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8B4993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F356A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B27AD9">
        <w:rPr>
          <w:rFonts w:ascii="Arial" w:hAnsi="Arial" w:cs="Arial"/>
          <w:b/>
        </w:rPr>
        <w:t xml:space="preserve"> </w:t>
      </w:r>
      <w:r w:rsidR="00B27AD9" w:rsidRPr="00B27AD9">
        <w:rPr>
          <w:rFonts w:ascii="Arial" w:hAnsi="Arial" w:cs="Arial"/>
          <w:b/>
        </w:rPr>
        <w:t xml:space="preserve"> </w:t>
      </w:r>
      <w:r w:rsidR="00B27AD9">
        <w:rPr>
          <w:rFonts w:ascii="Arial" w:hAnsi="Arial" w:cs="Arial"/>
          <w:b/>
        </w:rPr>
        <w:t>(</w:t>
      </w:r>
      <w:r w:rsidR="004F3387">
        <w:rPr>
          <w:rFonts w:ascii="Arial" w:hAnsi="Arial" w:cs="Arial"/>
          <w:b/>
        </w:rPr>
        <w:t>ΕΡΓΟ</w:t>
      </w:r>
      <w:r w:rsidR="00B27AD9" w:rsidRPr="00B27AD9">
        <w:rPr>
          <w:rFonts w:ascii="Arial" w:hAnsi="Arial" w:cs="Arial"/>
          <w:b/>
        </w:rPr>
        <w:t xml:space="preserve"> </w:t>
      </w:r>
      <w:r w:rsidR="00BD242D">
        <w:rPr>
          <w:rFonts w:ascii="Arial" w:hAnsi="Arial" w:cs="Arial"/>
          <w:b/>
        </w:rPr>
        <w:t>Γ</w:t>
      </w:r>
      <w:r w:rsidR="00B27AD9">
        <w:rPr>
          <w:rFonts w:ascii="Arial" w:hAnsi="Arial" w:cs="Arial"/>
          <w:b/>
        </w:rPr>
        <w:t>)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4F3387">
        <w:rPr>
          <w:rFonts w:ascii="Arial" w:eastAsia="Times New Roman" w:hAnsi="Arial" w:cs="Arial"/>
          <w:b/>
        </w:rPr>
        <w:t>3032/42592/13-08</w:t>
      </w:r>
      <w:r w:rsidR="003C177D">
        <w:rPr>
          <w:rFonts w:ascii="Arial" w:eastAsia="Times New Roman" w:hAnsi="Arial" w:cs="Arial"/>
          <w:b/>
        </w:rPr>
        <w:t>-2020</w:t>
      </w:r>
      <w:r w:rsidR="003C177D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 xml:space="preserve">Πρόσκλησης </w:t>
      </w:r>
      <w:r w:rsidR="004F3387">
        <w:rPr>
          <w:rFonts w:ascii="Arial" w:hAnsi="Arial" w:cs="Arial"/>
        </w:rPr>
        <w:t xml:space="preserve">Εκδήλωσης </w:t>
      </w:r>
      <w:r w:rsidRPr="007F2FCC">
        <w:rPr>
          <w:rFonts w:ascii="Arial" w:hAnsi="Arial" w:cs="Arial"/>
        </w:rPr>
        <w:t>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Pr="00F40CD3">
        <w:rPr>
          <w:rFonts w:ascii="Arial" w:hAnsi="Arial" w:cs="Arial"/>
          <w:b/>
          <w:bCs/>
        </w:rPr>
        <w:t xml:space="preserve">: </w:t>
      </w:r>
      <w:r w:rsidR="004F3387" w:rsidRPr="004F3387">
        <w:rPr>
          <w:rFonts w:ascii="Arial" w:hAnsi="Arial" w:cs="Arial"/>
          <w:bCs/>
        </w:rPr>
        <w:t xml:space="preserve">«Εγκατάσταση και παραμετροποίηση πλατφόρμας παρακολούθησης </w:t>
      </w:r>
      <w:proofErr w:type="spellStart"/>
      <w:r w:rsidR="004F3387" w:rsidRPr="004F3387">
        <w:rPr>
          <w:rFonts w:ascii="Arial" w:hAnsi="Arial" w:cs="Arial"/>
          <w:bCs/>
        </w:rPr>
        <w:t>δολωματικών</w:t>
      </w:r>
      <w:proofErr w:type="spellEnd"/>
      <w:r w:rsidR="004F3387" w:rsidRPr="004F3387">
        <w:rPr>
          <w:rFonts w:ascii="Arial" w:hAnsi="Arial" w:cs="Arial"/>
          <w:bCs/>
        </w:rPr>
        <w:t xml:space="preserve"> ψεκασμών που να συνεργάζεται με συσκευές καταγραφής πορείας – ψεκασμού και ψηφιακοί χάρτες ψεκασμένων περιοχών - “</w:t>
      </w:r>
      <w:proofErr w:type="spellStart"/>
      <w:r w:rsidR="004F3387" w:rsidRPr="004F3387">
        <w:rPr>
          <w:rFonts w:ascii="Arial" w:hAnsi="Arial" w:cs="Arial"/>
          <w:bCs/>
        </w:rPr>
        <w:t>DacusSOS</w:t>
      </w:r>
      <w:proofErr w:type="spellEnd"/>
      <w:r w:rsidR="004F3387" w:rsidRPr="004F3387">
        <w:rPr>
          <w:rFonts w:ascii="Arial" w:hAnsi="Arial" w:cs="Arial"/>
          <w:bCs/>
        </w:rPr>
        <w:t>”,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816CAD" w:rsidRPr="00816CAD" w:rsidRDefault="004F3387" w:rsidP="00816CAD">
      <w:pPr>
        <w:spacing w:line="360" w:lineRule="auto"/>
        <w:jc w:val="both"/>
        <w:rPr>
          <w:rFonts w:ascii="Arial" w:hAnsi="Arial" w:cs="Arial"/>
        </w:rPr>
      </w:pPr>
      <w:r w:rsidRPr="00816CAD">
        <w:rPr>
          <w:rFonts w:ascii="Arial" w:hAnsi="Arial" w:cs="Arial"/>
          <w:iCs/>
        </w:rPr>
        <w:t xml:space="preserve">Τη συμμετοχή μου </w:t>
      </w:r>
      <w:r w:rsidR="00816CAD" w:rsidRPr="00816CAD">
        <w:rPr>
          <w:rFonts w:ascii="Arial" w:hAnsi="Arial" w:cs="Arial"/>
          <w:iCs/>
        </w:rPr>
        <w:t xml:space="preserve">στη δημιουργία χαρτών αποτύπωσης ψεκασμένων και αψέκαστων περιοχών για τον έλεγχο της ορθής εφαρμογής των </w:t>
      </w:r>
      <w:proofErr w:type="spellStart"/>
      <w:r w:rsidR="00816CAD" w:rsidRPr="00816CAD">
        <w:rPr>
          <w:rFonts w:ascii="Arial" w:hAnsi="Arial" w:cs="Arial"/>
          <w:iCs/>
        </w:rPr>
        <w:t>δολωματικών</w:t>
      </w:r>
      <w:proofErr w:type="spellEnd"/>
      <w:r w:rsidR="00816CAD" w:rsidRPr="00816CAD">
        <w:rPr>
          <w:rFonts w:ascii="Arial" w:hAnsi="Arial" w:cs="Arial"/>
          <w:iCs/>
        </w:rPr>
        <w:t xml:space="preserve"> ψεκασμών δακοκτονίας σε όλες τις ενταγμένες περιοχές του έργου ανά ψεκασμό, για το 2020</w:t>
      </w:r>
      <w:r w:rsidR="00816CAD" w:rsidRPr="00816CAD">
        <w:rPr>
          <w:rFonts w:ascii="Arial" w:hAnsi="Arial" w:cs="Arial"/>
        </w:rPr>
        <w:t>, με παραδοτέα:</w:t>
      </w:r>
    </w:p>
    <w:p w:rsidR="00816CAD" w:rsidRPr="00816CAD" w:rsidRDefault="00816CAD" w:rsidP="00816CAD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816CAD">
        <w:rPr>
          <w:rFonts w:ascii="Arial" w:hAnsi="Arial" w:cs="Arial"/>
          <w:bCs/>
          <w:color w:val="000000"/>
        </w:rPr>
        <w:t xml:space="preserve">Μεθοδολογία κοινοποίησης των ερωτημάτων των ενδιαφερομένων </w:t>
      </w:r>
      <w:r w:rsidRPr="00816CAD">
        <w:rPr>
          <w:rFonts w:ascii="Arial" w:hAnsi="Arial" w:cs="Arial"/>
        </w:rPr>
        <w:t xml:space="preserve">(επόπτες, </w:t>
      </w:r>
      <w:proofErr w:type="spellStart"/>
      <w:r w:rsidRPr="00816CAD">
        <w:rPr>
          <w:rFonts w:ascii="Arial" w:hAnsi="Arial" w:cs="Arial"/>
        </w:rPr>
        <w:t>τομεάρχες</w:t>
      </w:r>
      <w:proofErr w:type="spellEnd"/>
      <w:r w:rsidRPr="00816CAD">
        <w:rPr>
          <w:rFonts w:ascii="Arial" w:hAnsi="Arial" w:cs="Arial"/>
        </w:rPr>
        <w:t xml:space="preserve">, εργολάβους κλπ) </w:t>
      </w:r>
      <w:r w:rsidRPr="00816CAD">
        <w:rPr>
          <w:rFonts w:ascii="Arial" w:hAnsi="Arial" w:cs="Arial"/>
          <w:bCs/>
          <w:color w:val="000000"/>
        </w:rPr>
        <w:t xml:space="preserve">για την λειτουργία του μοντέλου. </w:t>
      </w:r>
    </w:p>
    <w:p w:rsidR="00816CAD" w:rsidRPr="00816CAD" w:rsidRDefault="00816CAD" w:rsidP="00816CAD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816CAD">
        <w:rPr>
          <w:rFonts w:ascii="Arial" w:hAnsi="Arial" w:cs="Arial"/>
          <w:bCs/>
          <w:color w:val="000000"/>
        </w:rPr>
        <w:t xml:space="preserve">Μεθοδολογία εύκολης αποτύπωσης και κοινοποίησης των αποτελεσμάτων του αυτοματοποιημένου μοντέλου στους ενδιαφερόμενους. </w:t>
      </w:r>
    </w:p>
    <w:p w:rsidR="00816CAD" w:rsidRPr="00816CAD" w:rsidRDefault="00816CAD" w:rsidP="00816CAD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816CAD">
        <w:rPr>
          <w:rFonts w:ascii="Arial" w:hAnsi="Arial" w:cs="Arial"/>
          <w:bCs/>
          <w:color w:val="000000"/>
        </w:rPr>
        <w:t xml:space="preserve">Αποτύπωση των αποτελεσμάτων του αυτοματοποιημένου μοντέλου που θα επεξεργάζεται τα δεδομένα πορείας των </w:t>
      </w:r>
      <w:proofErr w:type="spellStart"/>
      <w:r w:rsidRPr="00816CAD">
        <w:rPr>
          <w:rFonts w:ascii="Arial" w:hAnsi="Arial" w:cs="Arial"/>
          <w:bCs/>
          <w:color w:val="000000"/>
        </w:rPr>
        <w:t>ψεκαστικών</w:t>
      </w:r>
      <w:proofErr w:type="spellEnd"/>
      <w:r w:rsidRPr="00816CAD">
        <w:rPr>
          <w:rFonts w:ascii="Arial" w:hAnsi="Arial" w:cs="Arial"/>
          <w:bCs/>
          <w:color w:val="000000"/>
        </w:rPr>
        <w:t xml:space="preserve"> μέσων για τη δημιουργία χαρτών στους οποίους θα </w:t>
      </w:r>
      <w:r w:rsidRPr="00816CAD">
        <w:rPr>
          <w:rFonts w:ascii="Arial" w:hAnsi="Arial" w:cs="Arial"/>
          <w:bCs/>
          <w:color w:val="000000"/>
        </w:rPr>
        <w:lastRenderedPageBreak/>
        <w:t>αποτυπώνεται η πορεία που ακολούθησαν τα κατά τη διάρκεια του ψεκασμού, οι ψεκασμένες και αψέκαστες περιοχές και οι περιοχές που ψεκάστηκαν ενώ δεν έπρεπε να ψεκαστούν (βιολογικοί ελαιώνες και επαλειμμένη κάλυψη περιοχών - αλληλοεπικαλύψεις). Οι χάρτες θα μπορούν να προβληθούν με δορυφορική απεικόνιση της γήινης επιφάνειας (παράδοση 5 ημέρες μετά το τέλος κάθε ψεκασμού).</w:t>
      </w:r>
    </w:p>
    <w:p w:rsidR="00816CAD" w:rsidRPr="00816CAD" w:rsidRDefault="00816CAD" w:rsidP="00816CAD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816CAD">
        <w:rPr>
          <w:rFonts w:ascii="Arial" w:hAnsi="Arial" w:cs="Arial"/>
          <w:bCs/>
          <w:color w:val="000000"/>
        </w:rPr>
        <w:t>Οδηγίες Χρήσης των χαρτών αποτύπωσης από τους τελικούς χρήστες  σε γραπτή μορφή και βίντεο.</w:t>
      </w:r>
    </w:p>
    <w:p w:rsidR="00816CAD" w:rsidRPr="00816CAD" w:rsidRDefault="00816CAD" w:rsidP="00816CAD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816CAD">
        <w:rPr>
          <w:rFonts w:ascii="Arial" w:hAnsi="Arial" w:cs="Arial"/>
          <w:bCs/>
          <w:color w:val="000000"/>
        </w:rPr>
        <w:t>Τελική έκθεση των ανωτέρω αποτελεσμάτων σε συγκεντρωτικό πίνακα (παράδοση στο τέλος της σύμβασης).</w:t>
      </w:r>
    </w:p>
    <w:p w:rsidR="00816CAD" w:rsidRDefault="00816CAD" w:rsidP="00932ECA">
      <w:pPr>
        <w:spacing w:line="36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4F3387">
        <w:rPr>
          <w:rFonts w:ascii="Arial" w:eastAsia="Times New Roman" w:hAnsi="Arial" w:cs="Arial"/>
          <w:b/>
        </w:rPr>
        <w:t>3032/42592/13-08-2020</w:t>
      </w:r>
      <w:r w:rsidR="004F3387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5051F0" w:rsidRDefault="00932ECA" w:rsidP="00042306">
      <w:pPr>
        <w:spacing w:line="360" w:lineRule="auto"/>
        <w:ind w:left="5760" w:firstLine="720"/>
        <w:jc w:val="both"/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835"/>
    <w:multiLevelType w:val="hybridMultilevel"/>
    <w:tmpl w:val="BDC01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58C"/>
    <w:multiLevelType w:val="hybridMultilevel"/>
    <w:tmpl w:val="FBC8C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F3045"/>
    <w:multiLevelType w:val="hybridMultilevel"/>
    <w:tmpl w:val="6E08B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4137F"/>
    <w:rsid w:val="0004214A"/>
    <w:rsid w:val="00042306"/>
    <w:rsid w:val="00144288"/>
    <w:rsid w:val="00154327"/>
    <w:rsid w:val="00216B40"/>
    <w:rsid w:val="00285BC1"/>
    <w:rsid w:val="003C177D"/>
    <w:rsid w:val="003D3121"/>
    <w:rsid w:val="00444E8A"/>
    <w:rsid w:val="004C78F5"/>
    <w:rsid w:val="004F3387"/>
    <w:rsid w:val="005051F0"/>
    <w:rsid w:val="00603F69"/>
    <w:rsid w:val="006573FE"/>
    <w:rsid w:val="00740D99"/>
    <w:rsid w:val="008071BA"/>
    <w:rsid w:val="00816CAD"/>
    <w:rsid w:val="0084425B"/>
    <w:rsid w:val="0084787F"/>
    <w:rsid w:val="0089779E"/>
    <w:rsid w:val="008B3E6F"/>
    <w:rsid w:val="008B4993"/>
    <w:rsid w:val="008D0A8C"/>
    <w:rsid w:val="008E7942"/>
    <w:rsid w:val="00932ECA"/>
    <w:rsid w:val="00957D45"/>
    <w:rsid w:val="009670B8"/>
    <w:rsid w:val="00B27AD9"/>
    <w:rsid w:val="00BD242D"/>
    <w:rsid w:val="00C007A1"/>
    <w:rsid w:val="00C97CC8"/>
    <w:rsid w:val="00CE3DA1"/>
    <w:rsid w:val="00D16D4D"/>
    <w:rsid w:val="00DD7A6D"/>
    <w:rsid w:val="00DF677E"/>
    <w:rsid w:val="00E11EDF"/>
    <w:rsid w:val="00EF356A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7A6D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2020-08-13T10:36:00Z</cp:lastPrinted>
  <dcterms:created xsi:type="dcterms:W3CDTF">2020-08-13T10:35:00Z</dcterms:created>
  <dcterms:modified xsi:type="dcterms:W3CDTF">2020-08-13T10:36:00Z</dcterms:modified>
</cp:coreProperties>
</file>