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FC9" w:rsidRDefault="005F6FC9" w:rsidP="005F6FC9">
      <w:pPr>
        <w:keepNext/>
        <w:keepLines/>
        <w:numPr>
          <w:ilvl w:val="2"/>
          <w:numId w:val="0"/>
        </w:numPr>
        <w:spacing w:before="200" w:after="0" w:line="240" w:lineRule="auto"/>
        <w:ind w:left="648" w:hanging="648"/>
        <w:jc w:val="both"/>
        <w:outlineLvl w:val="2"/>
        <w:rPr>
          <w:rFonts w:ascii="Calibri" w:eastAsia="Times New Roman" w:hAnsi="Calibri"/>
          <w:bCs/>
          <w:color w:val="002060"/>
          <w:sz w:val="24"/>
          <w:szCs w:val="22"/>
          <w:lang w:eastAsia="zh-CN"/>
        </w:rPr>
      </w:pPr>
      <w:bookmarkStart w:id="0" w:name="_Toc26920830"/>
      <w:r w:rsidRPr="005F6FC9">
        <w:rPr>
          <w:rFonts w:ascii="Calibri" w:eastAsia="Times New Roman" w:hAnsi="Calibri"/>
          <w:bCs/>
          <w:color w:val="002060"/>
          <w:sz w:val="24"/>
          <w:szCs w:val="22"/>
          <w:lang w:eastAsia="zh-CN"/>
        </w:rPr>
        <w:t xml:space="preserve">Τμήμα 2 – </w:t>
      </w:r>
      <w:bookmarkEnd w:id="0"/>
      <w:r w:rsidRPr="005F6FC9">
        <w:rPr>
          <w:rFonts w:ascii="Calibri" w:eastAsia="Times New Roman" w:hAnsi="Calibri"/>
          <w:bCs/>
          <w:color w:val="002060"/>
          <w:sz w:val="24"/>
          <w:szCs w:val="22"/>
          <w:lang w:eastAsia="zh-CN"/>
        </w:rPr>
        <w:t>Διατάξεις συστήματος αυτοματισμού και ελέγχου</w:t>
      </w:r>
    </w:p>
    <w:p w:rsidR="005F6FC9" w:rsidRPr="005F6FC9" w:rsidRDefault="005F6FC9" w:rsidP="005F6FC9">
      <w:pPr>
        <w:keepNext/>
        <w:keepLines/>
        <w:numPr>
          <w:ilvl w:val="2"/>
          <w:numId w:val="0"/>
        </w:numPr>
        <w:spacing w:before="200" w:after="0" w:line="240" w:lineRule="auto"/>
        <w:ind w:left="648" w:hanging="648"/>
        <w:jc w:val="both"/>
        <w:outlineLvl w:val="2"/>
        <w:rPr>
          <w:rFonts w:ascii="Calibri" w:eastAsia="Times New Roman" w:hAnsi="Calibri" w:cs="Arial"/>
          <w:b/>
          <w:bCs/>
          <w:i w:val="0"/>
          <w:color w:val="002060"/>
          <w:sz w:val="24"/>
          <w:szCs w:val="22"/>
          <w:lang w:eastAsia="zh-CN"/>
        </w:rPr>
      </w:pPr>
      <w:bookmarkStart w:id="1" w:name="_GoBack"/>
      <w:bookmarkEnd w:id="1"/>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 xml:space="preserve">Οι κλιματολογικές συνθήκες στο φυτώριο θερμοκηπίου πολλαπλών χρήσεων θα ελέγχονται από έναν ελεγκτή τελευταίας τεχνολογίας που θα εγκατασταθεί στο φυτώριο. Ο ελεγκτής θα είναι σε θέση να ελέγχει όλα τα συστήματα / κινητήρες / </w:t>
      </w:r>
      <w:proofErr w:type="spellStart"/>
      <w:r w:rsidRPr="005F6FC9">
        <w:rPr>
          <w:rFonts w:ascii="Calibri" w:eastAsia="Times New Roman" w:hAnsi="Calibri"/>
          <w:i w:val="0"/>
          <w:sz w:val="22"/>
          <w:szCs w:val="24"/>
          <w:lang w:eastAsia="zh-CN"/>
        </w:rPr>
        <w:t>ενεργοποιητές</w:t>
      </w:r>
      <w:proofErr w:type="spellEnd"/>
      <w:r w:rsidRPr="005F6FC9">
        <w:rPr>
          <w:rFonts w:ascii="Calibri" w:eastAsia="Times New Roman" w:hAnsi="Calibri"/>
          <w:i w:val="0"/>
          <w:sz w:val="22"/>
          <w:szCs w:val="24"/>
          <w:lang w:eastAsia="zh-CN"/>
        </w:rPr>
        <w:t xml:space="preserve"> που θα εγκατασταθούν. Ο ελεγκτής θα είναι εξοπλισμένος με έναν μετεωρολογικό σταθμό και όλους τους απαραίτητους αισθητήρες που θα εγκατασταθούν μέσα στα διαμερίσματα. Επιπλέον, ο ελεγκτής θα χρησιμοποιηθεί για την παρακολούθηση όλων των κλιματικών παραμέτρων που σχετίζονται με το περιβάλλον των διαμερισμάτων και όλων των ενεργειών που θα γίνουν κατά τη διάρκεια των διαδικασιών πολλαπλασιασμού και καλλιέργειας. Το σύστημα ελέγχου θα είναι πλήρως επεκτάσιμο στην περίπτωση που περισσότερες λειτουργίες ελέγχου θα είναι απαραίτητες μελλοντικά. Ιδιαίτερη προσοχή θα δοθεί στην κατασκευή και τον έλεγχο του διαμερίσματος θερμοκηπίου που θα χρησιμοποιηθεί για φυτά μεγάλου υψομέτρου. Αυτά τα φυτά έχουν ορισμένες αυξημένες απαιτήσεις, που σχετίζονται κυρίως με τη μέγιστη θερμοκρασία του αέρα κατά τη διάρκεια της νύχτας και τη χαμηλή σχετική υγρασία.</w:t>
      </w:r>
    </w:p>
    <w:p w:rsidR="005F6FC9" w:rsidRPr="005F6FC9" w:rsidRDefault="005F6FC9" w:rsidP="005F6FC9">
      <w:pPr>
        <w:keepNext/>
        <w:keepLines/>
        <w:numPr>
          <w:ilvl w:val="2"/>
          <w:numId w:val="0"/>
        </w:numPr>
        <w:spacing w:before="200" w:after="0" w:line="240" w:lineRule="auto"/>
        <w:ind w:left="648" w:hanging="648"/>
        <w:jc w:val="both"/>
        <w:outlineLvl w:val="2"/>
        <w:rPr>
          <w:rFonts w:ascii="Calibri" w:eastAsia="Times New Roman" w:hAnsi="Calibri"/>
          <w:bCs/>
          <w:color w:val="002060"/>
          <w:sz w:val="24"/>
          <w:szCs w:val="22"/>
          <w:lang w:eastAsia="zh-CN"/>
        </w:rPr>
      </w:pPr>
      <w:bookmarkStart w:id="2" w:name="_Toc26920831"/>
      <w:r w:rsidRPr="005F6FC9">
        <w:rPr>
          <w:rFonts w:ascii="Calibri" w:eastAsia="Times New Roman" w:hAnsi="Calibri"/>
          <w:bCs/>
          <w:color w:val="002060"/>
          <w:sz w:val="24"/>
          <w:szCs w:val="22"/>
          <w:lang w:eastAsia="zh-CN"/>
        </w:rPr>
        <w:t>Βασικές απαιτήσεις συστήματος αυτοματισμού</w:t>
      </w:r>
      <w:bookmarkEnd w:id="2"/>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 xml:space="preserve">Το σύστημα αυτοματισμού του </w:t>
      </w:r>
      <w:proofErr w:type="spellStart"/>
      <w:r w:rsidRPr="005F6FC9">
        <w:rPr>
          <w:rFonts w:ascii="Calibri" w:eastAsia="Times New Roman" w:hAnsi="Calibri"/>
          <w:i w:val="0"/>
          <w:sz w:val="22"/>
          <w:szCs w:val="24"/>
          <w:lang w:eastAsia="zh-CN"/>
        </w:rPr>
        <w:t>θερμοκηπιακού</w:t>
      </w:r>
      <w:proofErr w:type="spellEnd"/>
      <w:r w:rsidRPr="005F6FC9">
        <w:rPr>
          <w:rFonts w:ascii="Calibri" w:eastAsia="Times New Roman" w:hAnsi="Calibri"/>
          <w:i w:val="0"/>
          <w:sz w:val="22"/>
          <w:szCs w:val="24"/>
          <w:lang w:eastAsia="zh-CN"/>
        </w:rPr>
        <w:t xml:space="preserve"> συγκροτήματος θα πρέπει να πληροί τις παρακάτω βασικές απαιτήσεις:</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Το σύστημα αυτοματισμού πρέπει να εξυπηρετεί πλήρως τις ανάγκες ελέγχου κλίματος της εγκατάστασης (6 διακριτά τμήματα/θερμοκήπια).</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Το σύστημα αυτοματισμού θα πρέπει να είναι εύκολο στη χρήση από χειριστές οι οποίοι δεν έχουν εξειδικευμένες γνώσεις χειρισμού υπολογιστών ή βιομηχανικού εξοπλισμού.</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Το σύστημα αυτοματισμού θα πρέπει να έχει τη δυνατότητα χειροκίνητου ελέγχου των βασικών παραμέτρων (παράθυρα, </w:t>
      </w:r>
      <w:proofErr w:type="spellStart"/>
      <w:r w:rsidRPr="005F6FC9">
        <w:rPr>
          <w:rFonts w:ascii="Calibri" w:eastAsia="Times New Roman" w:hAnsi="Calibri"/>
          <w:i w:val="0"/>
          <w:sz w:val="22"/>
          <w:szCs w:val="24"/>
        </w:rPr>
        <w:t>θερμο</w:t>
      </w:r>
      <w:proofErr w:type="spellEnd"/>
      <w:r w:rsidRPr="005F6FC9">
        <w:rPr>
          <w:rFonts w:ascii="Calibri" w:eastAsia="Times New Roman" w:hAnsi="Calibri"/>
          <w:i w:val="0"/>
          <w:sz w:val="22"/>
          <w:szCs w:val="24"/>
        </w:rPr>
        <w:t xml:space="preserve">-κουρτίνες, βαλβίδες </w:t>
      </w:r>
      <w:proofErr w:type="spellStart"/>
      <w:r w:rsidRPr="005F6FC9">
        <w:rPr>
          <w:rFonts w:ascii="Calibri" w:eastAsia="Times New Roman" w:hAnsi="Calibri"/>
          <w:i w:val="0"/>
          <w:sz w:val="22"/>
          <w:szCs w:val="24"/>
        </w:rPr>
        <w:t>υδρονέφωσης</w:t>
      </w:r>
      <w:proofErr w:type="spellEnd"/>
      <w:r w:rsidRPr="005F6FC9">
        <w:rPr>
          <w:rFonts w:ascii="Calibri" w:eastAsia="Times New Roman" w:hAnsi="Calibri"/>
          <w:i w:val="0"/>
          <w:sz w:val="22"/>
          <w:szCs w:val="24"/>
        </w:rPr>
        <w:t xml:space="preserve">, θέρμανση) με </w:t>
      </w:r>
      <w:proofErr w:type="spellStart"/>
      <w:r w:rsidRPr="005F6FC9">
        <w:rPr>
          <w:rFonts w:ascii="Calibri" w:eastAsia="Times New Roman" w:hAnsi="Calibri"/>
          <w:i w:val="0"/>
          <w:sz w:val="22"/>
          <w:szCs w:val="24"/>
        </w:rPr>
        <w:t>επιλογικούς</w:t>
      </w:r>
      <w:proofErr w:type="spellEnd"/>
      <w:r w:rsidRPr="005F6FC9">
        <w:rPr>
          <w:rFonts w:ascii="Calibri" w:eastAsia="Times New Roman" w:hAnsi="Calibri"/>
          <w:i w:val="0"/>
          <w:sz w:val="22"/>
          <w:szCs w:val="24"/>
        </w:rPr>
        <w:t xml:space="preserve"> διακόπτες </w:t>
      </w:r>
      <w:r w:rsidRPr="005F6FC9">
        <w:rPr>
          <w:rFonts w:ascii="Calibri" w:eastAsia="Times New Roman" w:hAnsi="Calibri"/>
          <w:i w:val="0"/>
          <w:sz w:val="22"/>
          <w:szCs w:val="24"/>
          <w:lang w:val="en-US"/>
        </w:rPr>
        <w:t>bypass</w:t>
      </w:r>
      <w:r w:rsidRPr="005F6FC9">
        <w:rPr>
          <w:rFonts w:ascii="Calibri" w:eastAsia="Times New Roman" w:hAnsi="Calibri"/>
          <w:i w:val="0"/>
          <w:sz w:val="22"/>
          <w:szCs w:val="24"/>
        </w:rPr>
        <w:t>.</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color w:val="000000"/>
          <w:sz w:val="22"/>
          <w:szCs w:val="24"/>
        </w:rPr>
      </w:pPr>
      <w:r w:rsidRPr="005F6FC9">
        <w:rPr>
          <w:rFonts w:ascii="Calibri" w:eastAsia="Times New Roman" w:hAnsi="Calibri"/>
          <w:i w:val="0"/>
          <w:sz w:val="22"/>
          <w:szCs w:val="24"/>
        </w:rPr>
        <w:t>Κάθε ένα από τα 6 τμήματα θα πρέπει να έχει αυτόνομο πίνακα αυτοματισμού, ο οποίος θα λειτουργεί ανεξάρτητα από τα υπόλοιπα και ανεξάρτητα από το κεντρικό σύστημα εποπτείας και ελέγχου (ανεξάρτητοι αισθητήρες θερμοκρασίας, υγρασίας, ηλιακής ακτινοβολίας, ανεξάρτητη κεντρική μονάδα ελέγχου</w:t>
      </w:r>
      <w:r w:rsidRPr="005F6FC9">
        <w:rPr>
          <w:rFonts w:ascii="Calibri" w:eastAsia="Times New Roman" w:hAnsi="Calibri"/>
          <w:i w:val="0"/>
          <w:color w:val="000000"/>
          <w:sz w:val="22"/>
          <w:szCs w:val="24"/>
        </w:rPr>
        <w:t xml:space="preserve">). </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color w:val="000000"/>
          <w:sz w:val="22"/>
          <w:szCs w:val="24"/>
        </w:rPr>
      </w:pPr>
      <w:r w:rsidRPr="005F6FC9">
        <w:rPr>
          <w:rFonts w:ascii="Calibri" w:eastAsia="Times New Roman" w:hAnsi="Calibri"/>
          <w:i w:val="0"/>
          <w:color w:val="000000"/>
          <w:sz w:val="22"/>
          <w:szCs w:val="24"/>
        </w:rPr>
        <w:t>Θα υπάρχει κεντρικός σταθμός ελέγχου, ο οποίος θα συλλέγει τα μετεωρολογικά δεδομένα και θα επικοινωνεί με τους επιμέρους σταθμούς για να στείλει και να λάβει σήματα συναγερμού (π.χ. δυνατός αέρας ή βροχή), και να εκτελέσει τις κατάλληλες ενέργειες.</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Ο εξοπλισμός που θα χρησιμοποιηθεί θα πρέπει να είναι εύκολα επεκτάσιμος, συντηρήσιμος και </w:t>
      </w:r>
      <w:proofErr w:type="spellStart"/>
      <w:r w:rsidRPr="005F6FC9">
        <w:rPr>
          <w:rFonts w:ascii="Calibri" w:eastAsia="Times New Roman" w:hAnsi="Calibri"/>
          <w:i w:val="0"/>
          <w:sz w:val="22"/>
          <w:szCs w:val="24"/>
        </w:rPr>
        <w:t>επισκευάσιμος</w:t>
      </w:r>
      <w:proofErr w:type="spellEnd"/>
      <w:r w:rsidRPr="005F6FC9">
        <w:rPr>
          <w:rFonts w:ascii="Calibri" w:eastAsia="Times New Roman" w:hAnsi="Calibri"/>
          <w:i w:val="0"/>
          <w:sz w:val="22"/>
          <w:szCs w:val="24"/>
        </w:rPr>
        <w:t xml:space="preserve">. </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Κάθε λογισμικό που θα χρησιμοποιηθεί θα πρέπει να μην είναι κλειδωμένο και να είναι διαθέσιμοι όλοι οι πιθανοί κωδικοί εισόδου για παραμετροποίηση και αλλαγές.</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Εκτός από τα 6 θερμοκήπια θα πρέπει να εγκατασταθούν δύο επιπλέον αισθητήρες θερμοκρασίας-υγρασίας με αντίστοιχους ελεγκτές, σε ισάριθμους πάγκους καλλιέργειας. </w:t>
      </w:r>
    </w:p>
    <w:p w:rsidR="005F6FC9" w:rsidRPr="005F6FC9" w:rsidRDefault="005F6FC9" w:rsidP="005F6FC9">
      <w:pPr>
        <w:numPr>
          <w:ilvl w:val="0"/>
          <w:numId w:val="1"/>
        </w:numPr>
        <w:suppressAutoHyphens/>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Θα </w:t>
      </w:r>
      <w:proofErr w:type="spellStart"/>
      <w:r w:rsidRPr="005F6FC9">
        <w:rPr>
          <w:rFonts w:ascii="Calibri" w:eastAsia="Times New Roman" w:hAnsi="Calibri"/>
          <w:i w:val="0"/>
          <w:sz w:val="22"/>
          <w:szCs w:val="24"/>
        </w:rPr>
        <w:t>διαστασιολογηθεί</w:t>
      </w:r>
      <w:proofErr w:type="spellEnd"/>
      <w:r w:rsidRPr="005F6FC9">
        <w:rPr>
          <w:rFonts w:ascii="Calibri" w:eastAsia="Times New Roman" w:hAnsi="Calibri"/>
          <w:i w:val="0"/>
          <w:sz w:val="22"/>
          <w:szCs w:val="24"/>
        </w:rPr>
        <w:t xml:space="preserve"> και προταθεί σύστημα προστασίας και εφεδρικής παροχής ενέργειας (</w:t>
      </w:r>
      <w:r w:rsidRPr="005F6FC9">
        <w:rPr>
          <w:rFonts w:ascii="Calibri" w:eastAsia="Times New Roman" w:hAnsi="Calibri"/>
          <w:i w:val="0"/>
          <w:sz w:val="22"/>
          <w:szCs w:val="24"/>
          <w:lang w:val="en-US"/>
        </w:rPr>
        <w:t>UPS</w:t>
      </w:r>
      <w:r w:rsidRPr="005F6FC9">
        <w:rPr>
          <w:rFonts w:ascii="Calibri" w:eastAsia="Times New Roman" w:hAnsi="Calibri"/>
          <w:i w:val="0"/>
          <w:sz w:val="22"/>
          <w:szCs w:val="24"/>
        </w:rPr>
        <w:t>) των ηλεκτρονικών συστημάτων και αυτοματισμών.</w:t>
      </w:r>
    </w:p>
    <w:p w:rsidR="005F6FC9" w:rsidRPr="005F6FC9" w:rsidRDefault="005F6FC9" w:rsidP="005F6FC9">
      <w:pPr>
        <w:keepNext/>
        <w:keepLines/>
        <w:numPr>
          <w:ilvl w:val="2"/>
          <w:numId w:val="0"/>
        </w:numPr>
        <w:spacing w:before="200" w:after="0" w:line="240" w:lineRule="auto"/>
        <w:ind w:left="648" w:hanging="648"/>
        <w:jc w:val="both"/>
        <w:outlineLvl w:val="2"/>
        <w:rPr>
          <w:rFonts w:ascii="Calibri" w:eastAsia="Times New Roman" w:hAnsi="Calibri"/>
          <w:bCs/>
          <w:color w:val="002060"/>
          <w:sz w:val="24"/>
          <w:szCs w:val="22"/>
          <w:lang w:eastAsia="zh-CN"/>
        </w:rPr>
      </w:pPr>
      <w:bookmarkStart w:id="3" w:name="_Toc26920832"/>
      <w:r w:rsidRPr="005F6FC9">
        <w:rPr>
          <w:rFonts w:ascii="Calibri" w:eastAsia="Times New Roman" w:hAnsi="Calibri"/>
          <w:bCs/>
          <w:color w:val="002060"/>
          <w:sz w:val="24"/>
          <w:szCs w:val="22"/>
          <w:lang w:eastAsia="zh-CN"/>
        </w:rPr>
        <w:t>Αναλυτική περιγραφή συστήματος αυτοματισμού</w:t>
      </w:r>
      <w:bookmarkEnd w:id="3"/>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 xml:space="preserve">Το σύστημα αυτοματισμού θα αποτελείται κατ’ ελάχιστο από τα παρακάτω υποσυστήματα: </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u w:val="single"/>
          <w:lang w:eastAsia="zh-CN"/>
        </w:rPr>
        <w:t>Κεντρικός σταθμός ελέγχου και εποπτείας (1 σύστημα)</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Θα γίνει προμήθεια και εγκατάσταση βιομηχανικού πίνακα με Προγραμματιζόμενο Λογικό Ελεγκτή (</w:t>
      </w:r>
      <w:r w:rsidRPr="005F6FC9">
        <w:rPr>
          <w:rFonts w:ascii="Calibri" w:eastAsia="Times New Roman" w:hAnsi="Calibri"/>
          <w:i w:val="0"/>
          <w:sz w:val="22"/>
          <w:szCs w:val="24"/>
          <w:lang w:val="en-GB" w:eastAsia="zh-CN"/>
        </w:rPr>
        <w:t>Programmable</w:t>
      </w:r>
      <w:r w:rsidRPr="005F6FC9">
        <w:rPr>
          <w:rFonts w:ascii="Calibri" w:eastAsia="Times New Roman" w:hAnsi="Calibri"/>
          <w:i w:val="0"/>
          <w:sz w:val="22"/>
          <w:szCs w:val="24"/>
          <w:lang w:eastAsia="zh-CN"/>
        </w:rPr>
        <w:t xml:space="preserve"> </w:t>
      </w:r>
      <w:r w:rsidRPr="005F6FC9">
        <w:rPr>
          <w:rFonts w:ascii="Calibri" w:eastAsia="Times New Roman" w:hAnsi="Calibri"/>
          <w:i w:val="0"/>
          <w:sz w:val="22"/>
          <w:szCs w:val="24"/>
          <w:lang w:val="en-GB" w:eastAsia="zh-CN"/>
        </w:rPr>
        <w:t>Logic</w:t>
      </w:r>
      <w:r w:rsidRPr="005F6FC9">
        <w:rPr>
          <w:rFonts w:ascii="Calibri" w:eastAsia="Times New Roman" w:hAnsi="Calibri"/>
          <w:i w:val="0"/>
          <w:sz w:val="22"/>
          <w:szCs w:val="24"/>
          <w:lang w:eastAsia="zh-CN"/>
        </w:rPr>
        <w:t xml:space="preserve"> </w:t>
      </w:r>
      <w:r w:rsidRPr="005F6FC9">
        <w:rPr>
          <w:rFonts w:ascii="Calibri" w:eastAsia="Times New Roman" w:hAnsi="Calibri"/>
          <w:i w:val="0"/>
          <w:sz w:val="22"/>
          <w:szCs w:val="24"/>
          <w:lang w:val="en-GB" w:eastAsia="zh-CN"/>
        </w:rPr>
        <w:t>Controller</w:t>
      </w:r>
      <w:r w:rsidRPr="005F6FC9">
        <w:rPr>
          <w:rFonts w:ascii="Calibri" w:eastAsia="Times New Roman" w:hAnsi="Calibri"/>
          <w:i w:val="0"/>
          <w:sz w:val="22"/>
          <w:szCs w:val="24"/>
          <w:lang w:eastAsia="zh-CN"/>
        </w:rPr>
        <w:t xml:space="preserve"> - PLC), με όλες τις απαραίτητες κάρτες εισόδων-εξόδων και επικοινωνίας. Ο ελεγκτής θα διαθέτει έγχρωμη οθόνη αφής για χειρισμό και εποπτεία. Θα επικοινωνεί με όλα τα επιμέρους συστήματα ελέγχου στα θερμοκήπια (δίκτυο </w:t>
      </w:r>
      <w:proofErr w:type="spellStart"/>
      <w:r w:rsidRPr="005F6FC9">
        <w:rPr>
          <w:rFonts w:ascii="Calibri" w:eastAsia="Times New Roman" w:hAnsi="Calibri"/>
          <w:i w:val="0"/>
          <w:sz w:val="22"/>
          <w:szCs w:val="24"/>
          <w:lang w:eastAsia="zh-CN"/>
        </w:rPr>
        <w:lastRenderedPageBreak/>
        <w:t>Ethernet</w:t>
      </w:r>
      <w:proofErr w:type="spellEnd"/>
      <w:r w:rsidRPr="005F6FC9">
        <w:rPr>
          <w:rFonts w:ascii="Calibri" w:eastAsia="Times New Roman" w:hAnsi="Calibri"/>
          <w:i w:val="0"/>
          <w:sz w:val="22"/>
          <w:szCs w:val="24"/>
          <w:lang w:eastAsia="zh-CN"/>
        </w:rPr>
        <w:t xml:space="preserve">, </w:t>
      </w:r>
      <w:r w:rsidRPr="005F6FC9">
        <w:rPr>
          <w:rFonts w:ascii="Calibri" w:eastAsia="Times New Roman" w:hAnsi="Calibri"/>
          <w:i w:val="0"/>
          <w:sz w:val="22"/>
          <w:szCs w:val="24"/>
          <w:lang w:val="en-GB" w:eastAsia="zh-CN"/>
        </w:rPr>
        <w:t>RS</w:t>
      </w:r>
      <w:r w:rsidRPr="005F6FC9">
        <w:rPr>
          <w:rFonts w:ascii="Calibri" w:eastAsia="Times New Roman" w:hAnsi="Calibri"/>
          <w:i w:val="0"/>
          <w:sz w:val="22"/>
          <w:szCs w:val="24"/>
          <w:lang w:eastAsia="zh-CN"/>
        </w:rPr>
        <w:t>485 ή άλλο κατάλληλο), και θα συνδέεται με τον μετεωρολογικό σταθμό ή με τους ανάλογους αισθητήρες ανέμου, βροχής, εξωτερικής θερμοκρασίας και υγρασίας. Θα παρουσιάζει και θα καταγράφει τις παραμέτρους του εξωτερικού περιβάλλοντος και τις κρίσιμες παραμέτρους από κάθε θερμοκήπιο. Θα είναι συνδεμένος στο διαδίκτυο, καθώς μέσω αυτού θα μπορεί να γίνει η απομακρυσμένη εποπτεία όλων των παραμέτρων. Θα έχει τη δυνατότητα σύνδεσης με υπολογιστή για τη μεταφορά τον αποθηκευμένων παραμέτρων, καθώς και για μελλοντικές παραμετροποιήσεις και αλλαγές.</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Μελλοντικά θα μπορεί να δεχθεί κάρτες επέκτασης τόσο για επιπλέον αισθητήρες (</w:t>
      </w:r>
      <w:proofErr w:type="spellStart"/>
      <w:r w:rsidRPr="005F6FC9">
        <w:rPr>
          <w:rFonts w:ascii="Calibri" w:eastAsia="Times New Roman" w:hAnsi="Calibri"/>
          <w:i w:val="0"/>
          <w:sz w:val="22"/>
          <w:szCs w:val="24"/>
          <w:lang w:eastAsia="zh-CN"/>
        </w:rPr>
        <w:t>inputs</w:t>
      </w:r>
      <w:proofErr w:type="spellEnd"/>
      <w:r w:rsidRPr="005F6FC9">
        <w:rPr>
          <w:rFonts w:ascii="Calibri" w:eastAsia="Times New Roman" w:hAnsi="Calibri"/>
          <w:i w:val="0"/>
          <w:sz w:val="22"/>
          <w:szCs w:val="24"/>
          <w:lang w:eastAsia="zh-CN"/>
        </w:rPr>
        <w:t>) όσο και για επιπλέον εντολές ελέγχου προς εξοπλισμό (</w:t>
      </w:r>
      <w:proofErr w:type="spellStart"/>
      <w:r w:rsidRPr="005F6FC9">
        <w:rPr>
          <w:rFonts w:ascii="Calibri" w:eastAsia="Times New Roman" w:hAnsi="Calibri"/>
          <w:i w:val="0"/>
          <w:sz w:val="22"/>
          <w:szCs w:val="24"/>
          <w:lang w:eastAsia="zh-CN"/>
        </w:rPr>
        <w:t>outputs</w:t>
      </w:r>
      <w:proofErr w:type="spellEnd"/>
      <w:r w:rsidRPr="005F6FC9">
        <w:rPr>
          <w:rFonts w:ascii="Calibri" w:eastAsia="Times New Roman" w:hAnsi="Calibri"/>
          <w:i w:val="0"/>
          <w:sz w:val="22"/>
          <w:szCs w:val="24"/>
          <w:lang w:eastAsia="zh-CN"/>
        </w:rPr>
        <w:t>). Το λογισμικό και όλοι οι κωδικοί θα είναι διαθέσιμοι και δεν θα υπάρχει υλικό ή λογισμικό που να μην μπορεί να υποστηριχτεί από άλλον προμηθευτή πέραν του κατασκευαστή.</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 xml:space="preserve">Ο κεντρικός σταθμός ελέγχου θα εγκατασταθεί εντός του </w:t>
      </w:r>
      <w:proofErr w:type="spellStart"/>
      <w:r w:rsidRPr="005F6FC9">
        <w:rPr>
          <w:rFonts w:ascii="Calibri" w:eastAsia="Times New Roman" w:hAnsi="Calibri"/>
          <w:i w:val="0"/>
          <w:sz w:val="22"/>
          <w:szCs w:val="24"/>
          <w:lang w:eastAsia="zh-CN"/>
        </w:rPr>
        <w:t>θερμοκηπιακού</w:t>
      </w:r>
      <w:proofErr w:type="spellEnd"/>
      <w:r w:rsidRPr="005F6FC9">
        <w:rPr>
          <w:rFonts w:ascii="Calibri" w:eastAsia="Times New Roman" w:hAnsi="Calibri"/>
          <w:i w:val="0"/>
          <w:sz w:val="22"/>
          <w:szCs w:val="24"/>
          <w:lang w:eastAsia="zh-CN"/>
        </w:rPr>
        <w:t xml:space="preserve"> συγκροτήματος σε συνεννόηση με την αναθέτουσα αρχή.</w:t>
      </w:r>
    </w:p>
    <w:p w:rsidR="005F6FC9" w:rsidRPr="005F6FC9" w:rsidRDefault="005F6FC9" w:rsidP="005F6FC9">
      <w:pPr>
        <w:suppressAutoHyphens/>
        <w:spacing w:after="120" w:line="240" w:lineRule="auto"/>
        <w:jc w:val="both"/>
        <w:rPr>
          <w:rFonts w:ascii="Calibri" w:eastAsia="Times New Roman" w:hAnsi="Calibri"/>
          <w:i w:val="0"/>
          <w:sz w:val="22"/>
          <w:szCs w:val="24"/>
          <w:u w:val="single"/>
          <w:lang w:eastAsia="zh-CN"/>
        </w:rPr>
      </w:pPr>
      <w:r w:rsidRPr="005F6FC9">
        <w:rPr>
          <w:rFonts w:ascii="Calibri" w:eastAsia="Times New Roman" w:hAnsi="Calibri"/>
          <w:i w:val="0"/>
          <w:sz w:val="22"/>
          <w:szCs w:val="24"/>
          <w:u w:val="single"/>
          <w:lang w:eastAsia="zh-CN"/>
        </w:rPr>
        <w:t>Τοπικός σταθμός ελέγχου σε κάθε τμήμα (6 συστήματα)</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 xml:space="preserve">Σε κάθε τμήμα θα εγκατασταθεί βιομηχανικός πίνακας με Προγραμματιζόμενο Λογικό Ελεγκτή (PLC), με όλες τις απαραίτητες κάρτες εισόδων-εξόδων και επικοινωνίας. Θα διαθέτει έγχρωμη οθόνη αφής για χειρισμό και εποπτεία. Θα καταγράφει όλες τις παραμέτρους για διάστημα τουλάχιστον ενός μήνα. Η οθόνη χειρισμού θα πρέπει να είναι απλή και να αποδίδει μόνο την απαιτούμενη πληροφορία. Θα έχει τη δυνατότητα παρουσίασης των καταγραφών σε διαγράμματα. Όλες οι βασικές τιμές θα είναι εύκολα </w:t>
      </w:r>
      <w:proofErr w:type="spellStart"/>
      <w:r w:rsidRPr="005F6FC9">
        <w:rPr>
          <w:rFonts w:ascii="Calibri" w:eastAsia="Times New Roman" w:hAnsi="Calibri"/>
          <w:i w:val="0"/>
          <w:sz w:val="22"/>
          <w:szCs w:val="24"/>
          <w:lang w:eastAsia="zh-CN"/>
        </w:rPr>
        <w:t>παραμετροποιήσιμες</w:t>
      </w:r>
      <w:proofErr w:type="spellEnd"/>
      <w:r w:rsidRPr="005F6FC9">
        <w:rPr>
          <w:rFonts w:ascii="Calibri" w:eastAsia="Times New Roman" w:hAnsi="Calibri"/>
          <w:i w:val="0"/>
          <w:sz w:val="22"/>
          <w:szCs w:val="24"/>
          <w:lang w:eastAsia="zh-CN"/>
        </w:rPr>
        <w:t xml:space="preserve"> από τον χειριστή, χωρίς την ανάγκη </w:t>
      </w:r>
      <w:proofErr w:type="spellStart"/>
      <w:r w:rsidRPr="005F6FC9">
        <w:rPr>
          <w:rFonts w:ascii="Calibri" w:eastAsia="Times New Roman" w:hAnsi="Calibri"/>
          <w:i w:val="0"/>
          <w:sz w:val="22"/>
          <w:szCs w:val="24"/>
          <w:lang w:eastAsia="zh-CN"/>
        </w:rPr>
        <w:t>επαναπρογραμματισμού</w:t>
      </w:r>
      <w:proofErr w:type="spellEnd"/>
      <w:r w:rsidRPr="005F6FC9">
        <w:rPr>
          <w:rFonts w:ascii="Calibri" w:eastAsia="Times New Roman" w:hAnsi="Calibri"/>
          <w:i w:val="0"/>
          <w:sz w:val="22"/>
          <w:szCs w:val="24"/>
          <w:lang w:eastAsia="zh-CN"/>
        </w:rPr>
        <w:t xml:space="preserve"> ή επέμβασης τεχνικού. Σε περίπτωση υπέρβασης συγκεκριμένων τιμών για κρίσιμες παραμέτρους, θα ενεργοποιούνται οπτικοί και ηχητικοί συναγερμοί για τον χειριστή (ο ορισμός των παραμέτρων και των ορίων θα γίνει από το ινστιτούτο). Θα πρέπει να υπάρχει δυνατότητα ειδοποίησης και μέσω SMS ή e-</w:t>
      </w:r>
      <w:proofErr w:type="spellStart"/>
      <w:r w:rsidRPr="005F6FC9">
        <w:rPr>
          <w:rFonts w:ascii="Calibri" w:eastAsia="Times New Roman" w:hAnsi="Calibri"/>
          <w:i w:val="0"/>
          <w:sz w:val="22"/>
          <w:szCs w:val="24"/>
          <w:lang w:eastAsia="zh-CN"/>
        </w:rPr>
        <w:t>mail</w:t>
      </w:r>
      <w:proofErr w:type="spellEnd"/>
      <w:r w:rsidRPr="005F6FC9">
        <w:rPr>
          <w:rFonts w:ascii="Calibri" w:eastAsia="Times New Roman" w:hAnsi="Calibri"/>
          <w:i w:val="0"/>
          <w:sz w:val="22"/>
          <w:szCs w:val="24"/>
          <w:lang w:eastAsia="zh-CN"/>
        </w:rPr>
        <w:t>. Όλες οι εντολές και τα μηνύματα θα είναι στην ελληνική γλώσσα. Η αλλαγή των παραμέτρων και οι χειρισμοί θα προστατεύονται από κωδικό πρόσβασης ώστε να είναι αδύνατη η παρέμβαση αναρμόδιου χειριστή.</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Μελλοντικά θα μπορεί να δεχθεί κάρτες επέκτασης τόσο για επιπλέον αισθητήρες (</w:t>
      </w:r>
      <w:proofErr w:type="spellStart"/>
      <w:r w:rsidRPr="005F6FC9">
        <w:rPr>
          <w:rFonts w:ascii="Calibri" w:eastAsia="Times New Roman" w:hAnsi="Calibri"/>
          <w:i w:val="0"/>
          <w:sz w:val="22"/>
          <w:szCs w:val="24"/>
          <w:lang w:eastAsia="zh-CN"/>
        </w:rPr>
        <w:t>inputs</w:t>
      </w:r>
      <w:proofErr w:type="spellEnd"/>
      <w:r w:rsidRPr="005F6FC9">
        <w:rPr>
          <w:rFonts w:ascii="Calibri" w:eastAsia="Times New Roman" w:hAnsi="Calibri"/>
          <w:i w:val="0"/>
          <w:sz w:val="22"/>
          <w:szCs w:val="24"/>
          <w:lang w:eastAsia="zh-CN"/>
        </w:rPr>
        <w:t>) όσο και για επιπλέον εντολές ελέγχου προς εξοπλισμό (</w:t>
      </w:r>
      <w:proofErr w:type="spellStart"/>
      <w:r w:rsidRPr="005F6FC9">
        <w:rPr>
          <w:rFonts w:ascii="Calibri" w:eastAsia="Times New Roman" w:hAnsi="Calibri"/>
          <w:i w:val="0"/>
          <w:sz w:val="22"/>
          <w:szCs w:val="24"/>
          <w:lang w:eastAsia="zh-CN"/>
        </w:rPr>
        <w:t>outputs</w:t>
      </w:r>
      <w:proofErr w:type="spellEnd"/>
      <w:r w:rsidRPr="005F6FC9">
        <w:rPr>
          <w:rFonts w:ascii="Calibri" w:eastAsia="Times New Roman" w:hAnsi="Calibri"/>
          <w:i w:val="0"/>
          <w:sz w:val="22"/>
          <w:szCs w:val="24"/>
          <w:lang w:eastAsia="zh-CN"/>
        </w:rPr>
        <w:t>). Το λογισμικό και όλοι οι κωδικοί θα είναι διαθέσιμοι και δεν θα υπάρχει υλικό ή λογισμικό που να μην μπορεί να υποστηριχτεί από άλλον προμηθευτή πέραν του κατασκευαστή.</w:t>
      </w:r>
    </w:p>
    <w:p w:rsidR="005F6FC9" w:rsidRPr="005F6FC9" w:rsidRDefault="005F6FC9" w:rsidP="005F6FC9">
      <w:pPr>
        <w:suppressAutoHyphens/>
        <w:spacing w:after="120" w:line="240" w:lineRule="auto"/>
        <w:jc w:val="both"/>
        <w:rPr>
          <w:rFonts w:ascii="Calibri" w:eastAsia="Times New Roman" w:hAnsi="Calibri"/>
          <w:i w:val="0"/>
          <w:sz w:val="22"/>
          <w:szCs w:val="24"/>
          <w:u w:val="single"/>
          <w:lang w:eastAsia="zh-CN"/>
        </w:rPr>
      </w:pPr>
      <w:r w:rsidRPr="005F6FC9">
        <w:rPr>
          <w:rFonts w:ascii="Calibri" w:eastAsia="Times New Roman" w:hAnsi="Calibri"/>
          <w:i w:val="0"/>
          <w:sz w:val="22"/>
          <w:szCs w:val="24"/>
          <w:u w:val="single"/>
          <w:lang w:eastAsia="zh-CN"/>
        </w:rPr>
        <w:t>Ελεγχόμενοι Παράμετροι</w:t>
      </w:r>
    </w:p>
    <w:p w:rsidR="005F6FC9" w:rsidRPr="005F6FC9" w:rsidRDefault="005F6FC9" w:rsidP="005F6FC9">
      <w:pPr>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1) Αερισμός – Παράθυρα</w:t>
      </w:r>
    </w:p>
    <w:p w:rsidR="005F6FC9" w:rsidRPr="005F6FC9" w:rsidRDefault="005F6FC9" w:rsidP="005F6FC9">
      <w:pPr>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2) Θέρμανση – Τρίοδος βάνα ή κυκλοφορητής ή ON-OFF καυστήρα ή άλλου συστήματος</w:t>
      </w:r>
    </w:p>
    <w:p w:rsidR="005F6FC9" w:rsidRPr="005F6FC9" w:rsidRDefault="005F6FC9" w:rsidP="005F6FC9">
      <w:pPr>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3) Υγρασία – Σύστημα </w:t>
      </w:r>
      <w:proofErr w:type="spellStart"/>
      <w:r w:rsidRPr="005F6FC9">
        <w:rPr>
          <w:rFonts w:ascii="Calibri" w:eastAsia="Times New Roman" w:hAnsi="Calibri"/>
          <w:i w:val="0"/>
          <w:sz w:val="22"/>
          <w:szCs w:val="24"/>
        </w:rPr>
        <w:t>υδρονέφωσης</w:t>
      </w:r>
      <w:proofErr w:type="spellEnd"/>
      <w:r w:rsidRPr="005F6FC9">
        <w:rPr>
          <w:rFonts w:ascii="Calibri" w:eastAsia="Times New Roman" w:hAnsi="Calibri"/>
          <w:i w:val="0"/>
          <w:sz w:val="22"/>
          <w:szCs w:val="24"/>
        </w:rPr>
        <w:t xml:space="preserve"> </w:t>
      </w:r>
      <w:r w:rsidRPr="005F6FC9">
        <w:rPr>
          <w:rFonts w:ascii="Calibri" w:eastAsia="Times New Roman" w:hAnsi="Calibri"/>
          <w:i w:val="0"/>
          <w:sz w:val="22"/>
          <w:szCs w:val="24"/>
          <w:lang w:val="en-US"/>
        </w:rPr>
        <w:t>ON</w:t>
      </w:r>
      <w:r w:rsidRPr="005F6FC9">
        <w:rPr>
          <w:rFonts w:ascii="Calibri" w:eastAsia="Times New Roman" w:hAnsi="Calibri"/>
          <w:i w:val="0"/>
          <w:sz w:val="22"/>
          <w:szCs w:val="24"/>
        </w:rPr>
        <w:t>-</w:t>
      </w:r>
      <w:r w:rsidRPr="005F6FC9">
        <w:rPr>
          <w:rFonts w:ascii="Calibri" w:eastAsia="Times New Roman" w:hAnsi="Calibri"/>
          <w:i w:val="0"/>
          <w:sz w:val="22"/>
          <w:szCs w:val="24"/>
          <w:lang w:val="en-US"/>
        </w:rPr>
        <w:t>OFF</w:t>
      </w:r>
      <w:r w:rsidRPr="005F6FC9">
        <w:rPr>
          <w:rFonts w:ascii="Calibri" w:eastAsia="Times New Roman" w:hAnsi="Calibri"/>
          <w:i w:val="0"/>
          <w:sz w:val="22"/>
          <w:szCs w:val="24"/>
        </w:rPr>
        <w:t>και παράθυρα</w:t>
      </w:r>
    </w:p>
    <w:p w:rsidR="005F6FC9" w:rsidRPr="005F6FC9" w:rsidRDefault="005F6FC9" w:rsidP="005F6FC9">
      <w:pPr>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4) Ψύξη – Σύστημα </w:t>
      </w:r>
      <w:proofErr w:type="spellStart"/>
      <w:r w:rsidRPr="005F6FC9">
        <w:rPr>
          <w:rFonts w:ascii="Calibri" w:eastAsia="Times New Roman" w:hAnsi="Calibri"/>
          <w:i w:val="0"/>
          <w:sz w:val="22"/>
          <w:szCs w:val="24"/>
        </w:rPr>
        <w:t>υδρονέφωσης</w:t>
      </w:r>
      <w:proofErr w:type="spellEnd"/>
      <w:r w:rsidRPr="005F6FC9">
        <w:rPr>
          <w:rFonts w:ascii="Calibri" w:eastAsia="Times New Roman" w:hAnsi="Calibri"/>
          <w:i w:val="0"/>
          <w:sz w:val="22"/>
          <w:szCs w:val="24"/>
        </w:rPr>
        <w:t xml:space="preserve"> </w:t>
      </w:r>
      <w:r w:rsidRPr="005F6FC9">
        <w:rPr>
          <w:rFonts w:ascii="Calibri" w:eastAsia="Times New Roman" w:hAnsi="Calibri"/>
          <w:i w:val="0"/>
          <w:sz w:val="22"/>
          <w:szCs w:val="24"/>
          <w:lang w:val="en-US"/>
        </w:rPr>
        <w:t>ON</w:t>
      </w:r>
      <w:r w:rsidRPr="005F6FC9">
        <w:rPr>
          <w:rFonts w:ascii="Calibri" w:eastAsia="Times New Roman" w:hAnsi="Calibri"/>
          <w:i w:val="0"/>
          <w:sz w:val="22"/>
          <w:szCs w:val="24"/>
        </w:rPr>
        <w:t>-</w:t>
      </w:r>
      <w:r w:rsidRPr="005F6FC9">
        <w:rPr>
          <w:rFonts w:ascii="Calibri" w:eastAsia="Times New Roman" w:hAnsi="Calibri"/>
          <w:i w:val="0"/>
          <w:sz w:val="22"/>
          <w:szCs w:val="24"/>
          <w:lang w:val="en-US"/>
        </w:rPr>
        <w:t>OFF</w:t>
      </w:r>
      <w:r w:rsidRPr="005F6FC9">
        <w:rPr>
          <w:rFonts w:ascii="Calibri" w:eastAsia="Times New Roman" w:hAnsi="Calibri"/>
          <w:i w:val="0"/>
          <w:sz w:val="22"/>
          <w:szCs w:val="24"/>
        </w:rPr>
        <w:t>και παράθυρα</w:t>
      </w:r>
    </w:p>
    <w:p w:rsidR="005F6FC9" w:rsidRPr="005F6FC9" w:rsidRDefault="005F6FC9" w:rsidP="005F6FC9">
      <w:pPr>
        <w:spacing w:after="240" w:line="240" w:lineRule="auto"/>
        <w:ind w:left="360" w:hanging="360"/>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5) </w:t>
      </w:r>
      <w:proofErr w:type="spellStart"/>
      <w:r w:rsidRPr="005F6FC9">
        <w:rPr>
          <w:rFonts w:ascii="Calibri" w:eastAsia="Times New Roman" w:hAnsi="Calibri"/>
          <w:i w:val="0"/>
          <w:sz w:val="22"/>
          <w:szCs w:val="24"/>
        </w:rPr>
        <w:t>Αφύγρανση</w:t>
      </w:r>
      <w:proofErr w:type="spellEnd"/>
      <w:r w:rsidRPr="005F6FC9">
        <w:rPr>
          <w:rFonts w:ascii="Calibri" w:eastAsia="Times New Roman" w:hAnsi="Calibri"/>
          <w:i w:val="0"/>
          <w:sz w:val="22"/>
          <w:szCs w:val="24"/>
        </w:rPr>
        <w:t xml:space="preserve"> – Παράθυρα</w:t>
      </w:r>
    </w:p>
    <w:p w:rsidR="005F6FC9" w:rsidRPr="005F6FC9" w:rsidRDefault="005F6FC9" w:rsidP="005F6FC9">
      <w:pPr>
        <w:spacing w:after="240" w:line="240" w:lineRule="auto"/>
        <w:contextualSpacing/>
        <w:jc w:val="both"/>
        <w:rPr>
          <w:rFonts w:ascii="Calibri" w:eastAsia="Times New Roman" w:hAnsi="Calibri"/>
          <w:i w:val="0"/>
          <w:sz w:val="22"/>
          <w:szCs w:val="24"/>
        </w:rPr>
      </w:pPr>
      <w:r w:rsidRPr="005F6FC9">
        <w:rPr>
          <w:rFonts w:ascii="Calibri" w:eastAsia="Times New Roman" w:hAnsi="Calibri"/>
          <w:i w:val="0"/>
          <w:sz w:val="22"/>
          <w:szCs w:val="24"/>
        </w:rPr>
        <w:t xml:space="preserve">6) Σκίαση &amp; Εξοικονόμηση ενέργειας – </w:t>
      </w:r>
      <w:proofErr w:type="spellStart"/>
      <w:r w:rsidRPr="005F6FC9">
        <w:rPr>
          <w:rFonts w:ascii="Calibri" w:eastAsia="Times New Roman" w:hAnsi="Calibri"/>
          <w:i w:val="0"/>
          <w:sz w:val="22"/>
          <w:szCs w:val="24"/>
        </w:rPr>
        <w:t>Θερμοκουρτίνες</w:t>
      </w:r>
      <w:proofErr w:type="spellEnd"/>
    </w:p>
    <w:p w:rsidR="005F6FC9" w:rsidRPr="005F6FC9" w:rsidRDefault="005F6FC9" w:rsidP="005F6FC9">
      <w:pPr>
        <w:suppressAutoHyphens/>
        <w:spacing w:after="120" w:line="240" w:lineRule="auto"/>
        <w:jc w:val="both"/>
        <w:rPr>
          <w:rFonts w:ascii="Calibri" w:eastAsia="Times New Roman" w:hAnsi="Calibri"/>
          <w:i w:val="0"/>
          <w:sz w:val="22"/>
          <w:szCs w:val="24"/>
          <w:u w:val="single"/>
          <w:lang w:eastAsia="zh-CN"/>
        </w:rPr>
      </w:pPr>
    </w:p>
    <w:p w:rsidR="005F6FC9" w:rsidRPr="005F6FC9" w:rsidRDefault="005F6FC9" w:rsidP="005F6FC9">
      <w:pPr>
        <w:suppressAutoHyphens/>
        <w:spacing w:after="120" w:line="240" w:lineRule="auto"/>
        <w:jc w:val="both"/>
        <w:rPr>
          <w:rFonts w:ascii="Calibri" w:eastAsia="Times New Roman" w:hAnsi="Calibri"/>
          <w:i w:val="0"/>
          <w:sz w:val="22"/>
          <w:szCs w:val="24"/>
          <w:u w:val="single"/>
          <w:lang w:eastAsia="zh-CN"/>
        </w:rPr>
      </w:pPr>
    </w:p>
    <w:p w:rsidR="005F6FC9" w:rsidRPr="005F6FC9" w:rsidRDefault="005F6FC9" w:rsidP="005F6FC9">
      <w:pPr>
        <w:suppressAutoHyphens/>
        <w:spacing w:after="120" w:line="240" w:lineRule="auto"/>
        <w:jc w:val="both"/>
        <w:rPr>
          <w:rFonts w:ascii="Calibri" w:eastAsia="Times New Roman" w:hAnsi="Calibri"/>
          <w:i w:val="0"/>
          <w:sz w:val="22"/>
          <w:szCs w:val="22"/>
          <w:u w:val="single"/>
          <w:lang w:eastAsia="zh-CN"/>
        </w:rPr>
      </w:pPr>
      <w:r w:rsidRPr="005F6FC9">
        <w:rPr>
          <w:rFonts w:ascii="Calibri" w:eastAsia="Times New Roman" w:hAnsi="Calibri"/>
          <w:i w:val="0"/>
          <w:sz w:val="22"/>
          <w:szCs w:val="22"/>
          <w:u w:val="single"/>
          <w:lang w:eastAsia="zh-CN"/>
        </w:rPr>
        <w:t>Αισθητήρες και Ψηφιακές εντολές εισόδων (</w:t>
      </w:r>
      <w:proofErr w:type="spellStart"/>
      <w:r w:rsidRPr="005F6FC9">
        <w:rPr>
          <w:rFonts w:ascii="Calibri" w:eastAsia="Times New Roman" w:hAnsi="Calibri"/>
          <w:i w:val="0"/>
          <w:sz w:val="22"/>
          <w:szCs w:val="22"/>
          <w:u w:val="single"/>
          <w:lang w:eastAsia="zh-CN"/>
        </w:rPr>
        <w:t>inputs</w:t>
      </w:r>
      <w:proofErr w:type="spellEnd"/>
      <w:r w:rsidRPr="005F6FC9">
        <w:rPr>
          <w:rFonts w:ascii="Calibri" w:eastAsia="Times New Roman" w:hAnsi="Calibri"/>
          <w:i w:val="0"/>
          <w:sz w:val="22"/>
          <w:szCs w:val="22"/>
          <w:u w:val="single"/>
          <w:lang w:eastAsia="zh-CN"/>
        </w:rPr>
        <w:t>)</w:t>
      </w:r>
    </w:p>
    <w:p w:rsidR="005F6FC9" w:rsidRPr="005F6FC9" w:rsidRDefault="005F6FC9" w:rsidP="005F6FC9">
      <w:pPr>
        <w:numPr>
          <w:ilvl w:val="0"/>
          <w:numId w:val="4"/>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Θερμοκρασίας</w:t>
      </w:r>
    </w:p>
    <w:p w:rsidR="005F6FC9" w:rsidRPr="005F6FC9" w:rsidRDefault="005F6FC9" w:rsidP="005F6FC9">
      <w:pPr>
        <w:spacing w:after="240" w:line="240" w:lineRule="auto"/>
        <w:ind w:left="1512"/>
        <w:contextualSpacing/>
        <w:jc w:val="both"/>
        <w:rPr>
          <w:rFonts w:ascii="Calibri" w:eastAsia="Times New Roman" w:hAnsi="Calibri"/>
          <w:i w:val="0"/>
          <w:sz w:val="22"/>
          <w:szCs w:val="22"/>
          <w:u w:val="single"/>
        </w:rPr>
      </w:pPr>
      <w:r w:rsidRPr="005F6FC9">
        <w:rPr>
          <w:rFonts w:ascii="Calibri" w:eastAsia="Times New Roman" w:hAnsi="Calibri"/>
          <w:i w:val="0"/>
          <w:sz w:val="22"/>
          <w:szCs w:val="22"/>
          <w:u w:val="single"/>
        </w:rPr>
        <w:t>Ελάχιστες προδιαγραφές</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Τάση λειτουργίας: 24</w:t>
      </w:r>
      <w:r w:rsidRPr="005F6FC9">
        <w:rPr>
          <w:rFonts w:ascii="Calibri" w:eastAsia="Times New Roman" w:hAnsi="Calibri"/>
          <w:i w:val="0"/>
          <w:sz w:val="22"/>
          <w:szCs w:val="22"/>
          <w:lang w:val="en-US"/>
        </w:rPr>
        <w:t>VDC</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lang w:val="en-US"/>
        </w:rPr>
      </w:pPr>
      <w:r w:rsidRPr="005F6FC9">
        <w:rPr>
          <w:rFonts w:ascii="Calibri" w:eastAsia="Times New Roman" w:hAnsi="Calibri"/>
          <w:i w:val="0"/>
          <w:sz w:val="22"/>
          <w:szCs w:val="22"/>
        </w:rPr>
        <w:t>Εύρος μέτρησης: -15 έως +60 ο</w:t>
      </w:r>
      <w:r w:rsidRPr="005F6FC9">
        <w:rPr>
          <w:rFonts w:ascii="Calibri" w:eastAsia="Times New Roman" w:hAnsi="Calibri"/>
          <w:i w:val="0"/>
          <w:sz w:val="22"/>
          <w:szCs w:val="22"/>
          <w:lang w:val="en-US"/>
        </w:rPr>
        <w:t>C</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cs="Arial"/>
          <w:i w:val="0"/>
          <w:sz w:val="22"/>
          <w:szCs w:val="22"/>
          <w:lang w:val="en-US"/>
        </w:rPr>
      </w:pPr>
      <w:r w:rsidRPr="005F6FC9">
        <w:rPr>
          <w:rFonts w:ascii="Calibri" w:eastAsia="Times New Roman" w:hAnsi="Calibri"/>
          <w:i w:val="0"/>
          <w:sz w:val="22"/>
          <w:szCs w:val="22"/>
        </w:rPr>
        <w:t xml:space="preserve">Ακρίβεια: </w:t>
      </w:r>
      <w:r w:rsidRPr="005F6FC9">
        <w:rPr>
          <w:rFonts w:ascii="Calibri" w:eastAsia="Times New Roman" w:hAnsi="Calibri" w:cs="Arial"/>
          <w:i w:val="0"/>
          <w:sz w:val="22"/>
          <w:szCs w:val="22"/>
        </w:rPr>
        <w:t>±1 ο</w:t>
      </w:r>
      <w:r w:rsidRPr="005F6FC9">
        <w:rPr>
          <w:rFonts w:ascii="Calibri" w:eastAsia="Times New Roman" w:hAnsi="Calibri" w:cs="Arial"/>
          <w:i w:val="0"/>
          <w:sz w:val="22"/>
          <w:szCs w:val="22"/>
          <w:lang w:val="en-US"/>
        </w:rPr>
        <w:t>C</w:t>
      </w:r>
    </w:p>
    <w:p w:rsidR="005F6FC9" w:rsidRPr="005F6FC9" w:rsidRDefault="005F6FC9" w:rsidP="005F6FC9">
      <w:pPr>
        <w:numPr>
          <w:ilvl w:val="0"/>
          <w:numId w:val="4"/>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Υγρασίας</w:t>
      </w:r>
    </w:p>
    <w:p w:rsidR="005F6FC9" w:rsidRPr="005F6FC9" w:rsidRDefault="005F6FC9" w:rsidP="005F6FC9">
      <w:pPr>
        <w:spacing w:after="240" w:line="240" w:lineRule="auto"/>
        <w:ind w:left="1512"/>
        <w:contextualSpacing/>
        <w:jc w:val="both"/>
        <w:rPr>
          <w:rFonts w:ascii="Calibri" w:eastAsia="Times New Roman" w:hAnsi="Calibri"/>
          <w:i w:val="0"/>
          <w:sz w:val="22"/>
          <w:szCs w:val="22"/>
          <w:u w:val="single"/>
          <w:lang w:val="en-US"/>
        </w:rPr>
      </w:pPr>
      <w:r w:rsidRPr="005F6FC9">
        <w:rPr>
          <w:rFonts w:ascii="Calibri" w:eastAsia="Times New Roman" w:hAnsi="Calibri"/>
          <w:i w:val="0"/>
          <w:sz w:val="22"/>
          <w:szCs w:val="22"/>
          <w:u w:val="single"/>
        </w:rPr>
        <w:lastRenderedPageBreak/>
        <w:t>Ελάχιστες προδιαγραφές</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Τάση λειτουργίας: 24</w:t>
      </w:r>
      <w:r w:rsidRPr="005F6FC9">
        <w:rPr>
          <w:rFonts w:ascii="Calibri" w:eastAsia="Times New Roman" w:hAnsi="Calibri"/>
          <w:i w:val="0"/>
          <w:sz w:val="22"/>
          <w:szCs w:val="22"/>
          <w:lang w:val="en-US"/>
        </w:rPr>
        <w:t>VDC</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lang w:val="en-US"/>
        </w:rPr>
      </w:pPr>
      <w:r w:rsidRPr="005F6FC9">
        <w:rPr>
          <w:rFonts w:ascii="Calibri" w:eastAsia="Times New Roman" w:hAnsi="Calibri"/>
          <w:i w:val="0"/>
          <w:sz w:val="22"/>
          <w:szCs w:val="22"/>
        </w:rPr>
        <w:t xml:space="preserve">Εύρος μέτρησης: </w:t>
      </w:r>
      <w:r w:rsidRPr="005F6FC9">
        <w:rPr>
          <w:rFonts w:ascii="Calibri" w:eastAsia="Times New Roman" w:hAnsi="Calibri"/>
          <w:i w:val="0"/>
          <w:sz w:val="22"/>
          <w:szCs w:val="22"/>
          <w:lang w:val="en-US"/>
        </w:rPr>
        <w:t>0</w:t>
      </w:r>
      <w:r w:rsidRPr="005F6FC9">
        <w:rPr>
          <w:rFonts w:ascii="Calibri" w:eastAsia="Times New Roman" w:hAnsi="Calibri"/>
          <w:i w:val="0"/>
          <w:sz w:val="22"/>
          <w:szCs w:val="22"/>
        </w:rPr>
        <w:t xml:space="preserve"> έως </w:t>
      </w:r>
      <w:r w:rsidRPr="005F6FC9">
        <w:rPr>
          <w:rFonts w:ascii="Calibri" w:eastAsia="Times New Roman" w:hAnsi="Calibri"/>
          <w:i w:val="0"/>
          <w:sz w:val="22"/>
          <w:szCs w:val="22"/>
          <w:lang w:val="en-US"/>
        </w:rPr>
        <w:t>99 %</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cs="Arial"/>
          <w:i w:val="0"/>
          <w:sz w:val="22"/>
          <w:szCs w:val="22"/>
          <w:lang w:val="en-US"/>
        </w:rPr>
      </w:pPr>
      <w:r w:rsidRPr="005F6FC9">
        <w:rPr>
          <w:rFonts w:ascii="Calibri" w:eastAsia="Times New Roman" w:hAnsi="Calibri"/>
          <w:i w:val="0"/>
          <w:sz w:val="22"/>
          <w:szCs w:val="22"/>
        </w:rPr>
        <w:t xml:space="preserve">Ακρίβεια: </w:t>
      </w:r>
      <w:r w:rsidRPr="005F6FC9">
        <w:rPr>
          <w:rFonts w:ascii="Calibri" w:eastAsia="Times New Roman" w:hAnsi="Calibri" w:cs="Arial"/>
          <w:i w:val="0"/>
          <w:sz w:val="22"/>
          <w:szCs w:val="22"/>
        </w:rPr>
        <w:t>±</w:t>
      </w:r>
      <w:r w:rsidRPr="005F6FC9">
        <w:rPr>
          <w:rFonts w:ascii="Calibri" w:eastAsia="Times New Roman" w:hAnsi="Calibri" w:cs="Arial"/>
          <w:i w:val="0"/>
          <w:sz w:val="22"/>
          <w:szCs w:val="22"/>
          <w:lang w:val="en-US"/>
        </w:rPr>
        <w:t>4 %</w:t>
      </w:r>
    </w:p>
    <w:p w:rsidR="005F6FC9" w:rsidRPr="005F6FC9" w:rsidRDefault="005F6FC9" w:rsidP="005F6FC9">
      <w:pPr>
        <w:numPr>
          <w:ilvl w:val="0"/>
          <w:numId w:val="4"/>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Ηλιακής ακτινοβολίας</w:t>
      </w:r>
    </w:p>
    <w:p w:rsidR="005F6FC9" w:rsidRPr="005F6FC9" w:rsidRDefault="005F6FC9" w:rsidP="005F6FC9">
      <w:pPr>
        <w:spacing w:after="240" w:line="240" w:lineRule="auto"/>
        <w:ind w:left="1512"/>
        <w:contextualSpacing/>
        <w:jc w:val="both"/>
        <w:rPr>
          <w:rFonts w:ascii="Calibri" w:eastAsia="Times New Roman" w:hAnsi="Calibri"/>
          <w:i w:val="0"/>
          <w:sz w:val="22"/>
          <w:szCs w:val="22"/>
          <w:u w:val="single"/>
        </w:rPr>
      </w:pPr>
      <w:r w:rsidRPr="005F6FC9">
        <w:rPr>
          <w:rFonts w:ascii="Calibri" w:eastAsia="Times New Roman" w:hAnsi="Calibri"/>
          <w:i w:val="0"/>
          <w:sz w:val="22"/>
          <w:szCs w:val="22"/>
          <w:u w:val="single"/>
        </w:rPr>
        <w:t>Ελάχιστες προδιαγραφές</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Τάση λειτουργίας: 24</w:t>
      </w:r>
      <w:r w:rsidRPr="005F6FC9">
        <w:rPr>
          <w:rFonts w:ascii="Calibri" w:eastAsia="Times New Roman" w:hAnsi="Calibri"/>
          <w:i w:val="0"/>
          <w:sz w:val="22"/>
          <w:szCs w:val="22"/>
          <w:lang w:val="en-US"/>
        </w:rPr>
        <w:t>VDC</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Αισθητήρας ολικής ηλιακής ακτινοβολίας</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lang w:val="en-US"/>
        </w:rPr>
      </w:pPr>
      <w:r w:rsidRPr="005F6FC9">
        <w:rPr>
          <w:rFonts w:ascii="Calibri" w:eastAsia="Times New Roman" w:hAnsi="Calibri"/>
          <w:i w:val="0"/>
          <w:sz w:val="22"/>
          <w:szCs w:val="22"/>
        </w:rPr>
        <w:t xml:space="preserve">Εύρος μέτρησης: </w:t>
      </w:r>
      <w:r w:rsidRPr="005F6FC9">
        <w:rPr>
          <w:rFonts w:ascii="Calibri" w:eastAsia="Times New Roman" w:hAnsi="Calibri"/>
          <w:i w:val="0"/>
          <w:sz w:val="22"/>
          <w:szCs w:val="22"/>
          <w:lang w:val="en-US"/>
        </w:rPr>
        <w:t>0</w:t>
      </w:r>
      <w:r w:rsidRPr="005F6FC9">
        <w:rPr>
          <w:rFonts w:ascii="Calibri" w:eastAsia="Times New Roman" w:hAnsi="Calibri"/>
          <w:i w:val="0"/>
          <w:sz w:val="22"/>
          <w:szCs w:val="22"/>
        </w:rPr>
        <w:t xml:space="preserve"> έως </w:t>
      </w:r>
      <w:r w:rsidRPr="005F6FC9">
        <w:rPr>
          <w:rFonts w:ascii="Calibri" w:eastAsia="Times New Roman" w:hAnsi="Calibri"/>
          <w:i w:val="0"/>
          <w:sz w:val="22"/>
          <w:szCs w:val="22"/>
          <w:lang w:val="en-US"/>
        </w:rPr>
        <w:t>5000 w/m2</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cs="Arial"/>
          <w:i w:val="0"/>
          <w:sz w:val="22"/>
          <w:szCs w:val="22"/>
          <w:lang w:val="en-US"/>
        </w:rPr>
      </w:pPr>
      <w:r w:rsidRPr="005F6FC9">
        <w:rPr>
          <w:rFonts w:ascii="Calibri" w:eastAsia="Times New Roman" w:hAnsi="Calibri"/>
          <w:i w:val="0"/>
          <w:sz w:val="22"/>
          <w:szCs w:val="22"/>
        </w:rPr>
        <w:t xml:space="preserve">Ακρίβεια: </w:t>
      </w:r>
      <w:r w:rsidRPr="005F6FC9">
        <w:rPr>
          <w:rFonts w:ascii="Calibri" w:eastAsia="Times New Roman" w:hAnsi="Calibri" w:cs="Arial"/>
          <w:i w:val="0"/>
          <w:sz w:val="22"/>
          <w:szCs w:val="22"/>
        </w:rPr>
        <w:t>±</w:t>
      </w:r>
      <w:r w:rsidRPr="005F6FC9">
        <w:rPr>
          <w:rFonts w:ascii="Calibri" w:eastAsia="Times New Roman" w:hAnsi="Calibri" w:cs="Arial"/>
          <w:i w:val="0"/>
          <w:sz w:val="22"/>
          <w:szCs w:val="22"/>
          <w:lang w:val="en-US"/>
        </w:rPr>
        <w:t>6 %</w:t>
      </w:r>
    </w:p>
    <w:p w:rsidR="005F6FC9" w:rsidRPr="005F6FC9" w:rsidRDefault="005F6FC9" w:rsidP="005F6FC9">
      <w:pPr>
        <w:numPr>
          <w:ilvl w:val="0"/>
          <w:numId w:val="4"/>
        </w:numPr>
        <w:suppressAutoHyphens/>
        <w:spacing w:after="240" w:line="240" w:lineRule="auto"/>
        <w:contextualSpacing/>
        <w:jc w:val="both"/>
        <w:rPr>
          <w:rFonts w:ascii="Calibri" w:eastAsia="Times New Roman" w:hAnsi="Calibri"/>
          <w:i w:val="0"/>
          <w:sz w:val="22"/>
          <w:szCs w:val="22"/>
          <w:lang w:val="en-US"/>
        </w:rPr>
      </w:pPr>
      <w:r w:rsidRPr="005F6FC9">
        <w:rPr>
          <w:rFonts w:ascii="Calibri" w:eastAsia="Times New Roman" w:hAnsi="Calibri"/>
          <w:i w:val="0"/>
          <w:sz w:val="22"/>
          <w:szCs w:val="22"/>
        </w:rPr>
        <w:t>Βροχής</w:t>
      </w:r>
    </w:p>
    <w:p w:rsidR="005F6FC9" w:rsidRPr="005F6FC9" w:rsidRDefault="005F6FC9" w:rsidP="005F6FC9">
      <w:pPr>
        <w:spacing w:after="240" w:line="240" w:lineRule="auto"/>
        <w:ind w:left="1512"/>
        <w:contextualSpacing/>
        <w:jc w:val="both"/>
        <w:rPr>
          <w:rFonts w:ascii="Calibri" w:eastAsia="Times New Roman" w:hAnsi="Calibri"/>
          <w:i w:val="0"/>
          <w:sz w:val="22"/>
          <w:szCs w:val="22"/>
          <w:u w:val="single"/>
        </w:rPr>
      </w:pPr>
      <w:r w:rsidRPr="005F6FC9">
        <w:rPr>
          <w:rFonts w:ascii="Calibri" w:eastAsia="Times New Roman" w:hAnsi="Calibri"/>
          <w:i w:val="0"/>
          <w:sz w:val="22"/>
          <w:szCs w:val="22"/>
          <w:u w:val="single"/>
        </w:rPr>
        <w:t>Ελάχιστες προδιαγραφές</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Τάση λειτουργίας: 24</w:t>
      </w:r>
      <w:r w:rsidRPr="005F6FC9">
        <w:rPr>
          <w:rFonts w:ascii="Calibri" w:eastAsia="Times New Roman" w:hAnsi="Calibri"/>
          <w:i w:val="0"/>
          <w:sz w:val="22"/>
          <w:szCs w:val="22"/>
          <w:lang w:val="en-US"/>
        </w:rPr>
        <w:t>VDC</w:t>
      </w:r>
      <w:r w:rsidRPr="005F6FC9">
        <w:rPr>
          <w:rFonts w:ascii="Calibri" w:eastAsia="Times New Roman" w:hAnsi="Calibri"/>
          <w:i w:val="0"/>
          <w:sz w:val="22"/>
          <w:szCs w:val="22"/>
        </w:rPr>
        <w:t xml:space="preserve"> </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Θερμαινόμενος για την αποφυγή συμπυκνώσεων</w:t>
      </w:r>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Έξοδος αναλογική και </w:t>
      </w:r>
      <w:proofErr w:type="spellStart"/>
      <w:r w:rsidRPr="005F6FC9">
        <w:rPr>
          <w:rFonts w:ascii="Calibri" w:eastAsia="Times New Roman" w:hAnsi="Calibri"/>
          <w:i w:val="0"/>
          <w:sz w:val="22"/>
          <w:szCs w:val="22"/>
        </w:rPr>
        <w:t>ρελέ</w:t>
      </w:r>
      <w:proofErr w:type="spellEnd"/>
    </w:p>
    <w:p w:rsidR="005F6FC9" w:rsidRPr="005F6FC9" w:rsidRDefault="005F6FC9" w:rsidP="005F6FC9">
      <w:pPr>
        <w:numPr>
          <w:ilvl w:val="0"/>
          <w:numId w:val="2"/>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Προστασία </w:t>
      </w:r>
      <w:r w:rsidRPr="005F6FC9">
        <w:rPr>
          <w:rFonts w:ascii="Calibri" w:eastAsia="Times New Roman" w:hAnsi="Calibri"/>
          <w:i w:val="0"/>
          <w:sz w:val="22"/>
          <w:szCs w:val="22"/>
          <w:lang w:val="en-US"/>
        </w:rPr>
        <w:t>IP54</w:t>
      </w:r>
    </w:p>
    <w:p w:rsidR="005F6FC9" w:rsidRPr="005F6FC9" w:rsidRDefault="005F6FC9" w:rsidP="005F6FC9">
      <w:pPr>
        <w:numPr>
          <w:ilvl w:val="0"/>
          <w:numId w:val="4"/>
        </w:numPr>
        <w:suppressAutoHyphens/>
        <w:spacing w:after="240" w:line="240" w:lineRule="auto"/>
        <w:contextualSpacing/>
        <w:jc w:val="both"/>
        <w:rPr>
          <w:rFonts w:ascii="Calibri" w:eastAsia="Times New Roman" w:hAnsi="Calibri"/>
          <w:i w:val="0"/>
          <w:sz w:val="22"/>
          <w:szCs w:val="22"/>
          <w:lang w:val="en-US"/>
        </w:rPr>
      </w:pPr>
      <w:r w:rsidRPr="005F6FC9">
        <w:rPr>
          <w:rFonts w:ascii="Calibri" w:eastAsia="Times New Roman" w:hAnsi="Calibri"/>
          <w:i w:val="0"/>
          <w:sz w:val="22"/>
          <w:szCs w:val="22"/>
        </w:rPr>
        <w:t>Ψηφιακά</w:t>
      </w:r>
      <w:r w:rsidRPr="005F6FC9">
        <w:rPr>
          <w:rFonts w:ascii="Calibri" w:eastAsia="Times New Roman" w:hAnsi="Calibri"/>
          <w:i w:val="0"/>
          <w:sz w:val="22"/>
          <w:szCs w:val="22"/>
          <w:lang w:val="en-US"/>
        </w:rPr>
        <w:t xml:space="preserve"> </w:t>
      </w:r>
      <w:r w:rsidRPr="005F6FC9">
        <w:rPr>
          <w:rFonts w:ascii="Calibri" w:eastAsia="Times New Roman" w:hAnsi="Calibri"/>
          <w:i w:val="0"/>
          <w:sz w:val="22"/>
          <w:szCs w:val="22"/>
        </w:rPr>
        <w:t>σήματα</w:t>
      </w:r>
      <w:r w:rsidRPr="005F6FC9">
        <w:rPr>
          <w:rFonts w:ascii="Calibri" w:eastAsia="Times New Roman" w:hAnsi="Calibri"/>
          <w:i w:val="0"/>
          <w:sz w:val="22"/>
          <w:szCs w:val="22"/>
          <w:lang w:val="en-US"/>
        </w:rPr>
        <w:t xml:space="preserve"> </w:t>
      </w:r>
      <w:r w:rsidRPr="005F6FC9">
        <w:rPr>
          <w:rFonts w:ascii="Calibri" w:eastAsia="Times New Roman" w:hAnsi="Calibri"/>
          <w:i w:val="0"/>
          <w:sz w:val="22"/>
          <w:szCs w:val="22"/>
        </w:rPr>
        <w:t>και</w:t>
      </w:r>
      <w:r w:rsidRPr="005F6FC9">
        <w:rPr>
          <w:rFonts w:ascii="Calibri" w:eastAsia="Times New Roman" w:hAnsi="Calibri"/>
          <w:i w:val="0"/>
          <w:sz w:val="22"/>
          <w:szCs w:val="22"/>
          <w:lang w:val="en-US"/>
        </w:rPr>
        <w:t xml:space="preserve"> </w:t>
      </w:r>
      <w:r w:rsidRPr="005F6FC9">
        <w:rPr>
          <w:rFonts w:ascii="Calibri" w:eastAsia="Times New Roman" w:hAnsi="Calibri"/>
          <w:i w:val="0"/>
          <w:sz w:val="22"/>
          <w:szCs w:val="22"/>
        </w:rPr>
        <w:t>συναγερμοί</w:t>
      </w:r>
    </w:p>
    <w:p w:rsidR="005F6FC9" w:rsidRPr="005F6FC9" w:rsidRDefault="005F6FC9" w:rsidP="005F6FC9">
      <w:pPr>
        <w:numPr>
          <w:ilvl w:val="0"/>
          <w:numId w:val="3"/>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Θέσεις διακοπτών χειρισμού Χειροκίνητο – Αυτόματο (6 ομάδες </w:t>
      </w:r>
      <w:r w:rsidRPr="005F6FC9">
        <w:rPr>
          <w:rFonts w:ascii="Calibri" w:eastAsia="Times New Roman" w:hAnsi="Calibri"/>
          <w:i w:val="0"/>
          <w:sz w:val="22"/>
          <w:szCs w:val="22"/>
          <w:lang w:val="en-US"/>
        </w:rPr>
        <w:t>x</w:t>
      </w:r>
      <w:r w:rsidRPr="005F6FC9">
        <w:rPr>
          <w:rFonts w:ascii="Calibri" w:eastAsia="Times New Roman" w:hAnsi="Calibri"/>
          <w:i w:val="0"/>
          <w:sz w:val="22"/>
          <w:szCs w:val="22"/>
        </w:rPr>
        <w:t xml:space="preserve"> 2 εντολές)</w:t>
      </w:r>
    </w:p>
    <w:p w:rsidR="005F6FC9" w:rsidRPr="005F6FC9" w:rsidRDefault="005F6FC9" w:rsidP="005F6FC9">
      <w:pPr>
        <w:numPr>
          <w:ilvl w:val="0"/>
          <w:numId w:val="3"/>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Σήματα επιβεβαίωσης θέσης παραθύρων (6 ομάδες </w:t>
      </w:r>
      <w:r w:rsidRPr="005F6FC9">
        <w:rPr>
          <w:rFonts w:ascii="Calibri" w:eastAsia="Times New Roman" w:hAnsi="Calibri"/>
          <w:i w:val="0"/>
          <w:sz w:val="22"/>
          <w:szCs w:val="22"/>
          <w:lang w:val="en-US"/>
        </w:rPr>
        <w:t>x</w:t>
      </w:r>
      <w:r w:rsidRPr="005F6FC9">
        <w:rPr>
          <w:rFonts w:ascii="Calibri" w:eastAsia="Times New Roman" w:hAnsi="Calibri"/>
          <w:i w:val="0"/>
          <w:sz w:val="22"/>
          <w:szCs w:val="22"/>
        </w:rPr>
        <w:t xml:space="preserve"> 2 εντολές)</w:t>
      </w:r>
    </w:p>
    <w:p w:rsidR="005F6FC9" w:rsidRPr="005F6FC9" w:rsidRDefault="005F6FC9" w:rsidP="005F6FC9">
      <w:pPr>
        <w:numPr>
          <w:ilvl w:val="0"/>
          <w:numId w:val="3"/>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Σήματα επιβεβαίωσης λειτουργίας συστήματος </w:t>
      </w:r>
      <w:proofErr w:type="spellStart"/>
      <w:r w:rsidRPr="005F6FC9">
        <w:rPr>
          <w:rFonts w:ascii="Calibri" w:eastAsia="Times New Roman" w:hAnsi="Calibri"/>
          <w:i w:val="0"/>
          <w:sz w:val="22"/>
          <w:szCs w:val="22"/>
        </w:rPr>
        <w:t>υδρονέφωσης</w:t>
      </w:r>
      <w:proofErr w:type="spellEnd"/>
      <w:r w:rsidRPr="005F6FC9">
        <w:rPr>
          <w:rFonts w:ascii="Calibri" w:eastAsia="Times New Roman" w:hAnsi="Calibri"/>
          <w:i w:val="0"/>
          <w:sz w:val="22"/>
          <w:szCs w:val="22"/>
        </w:rPr>
        <w:t xml:space="preserve"> (6 ομάδες </w:t>
      </w:r>
      <w:r w:rsidRPr="005F6FC9">
        <w:rPr>
          <w:rFonts w:ascii="Calibri" w:eastAsia="Times New Roman" w:hAnsi="Calibri"/>
          <w:i w:val="0"/>
          <w:sz w:val="22"/>
          <w:szCs w:val="22"/>
          <w:lang w:val="en-US"/>
        </w:rPr>
        <w:t>x</w:t>
      </w:r>
      <w:r w:rsidRPr="005F6FC9">
        <w:rPr>
          <w:rFonts w:ascii="Calibri" w:eastAsia="Times New Roman" w:hAnsi="Calibri"/>
          <w:i w:val="0"/>
          <w:sz w:val="22"/>
          <w:szCs w:val="22"/>
        </w:rPr>
        <w:t xml:space="preserve"> 2 εντολές)</w:t>
      </w:r>
    </w:p>
    <w:p w:rsidR="005F6FC9" w:rsidRPr="005F6FC9" w:rsidRDefault="005F6FC9" w:rsidP="005F6FC9">
      <w:pPr>
        <w:suppressAutoHyphens/>
        <w:spacing w:after="120" w:line="240" w:lineRule="auto"/>
        <w:jc w:val="both"/>
        <w:rPr>
          <w:rFonts w:ascii="Calibri" w:eastAsia="Times New Roman" w:hAnsi="Calibri"/>
          <w:i w:val="0"/>
          <w:sz w:val="22"/>
          <w:szCs w:val="22"/>
          <w:u w:val="single"/>
          <w:lang w:eastAsia="zh-CN"/>
        </w:rPr>
      </w:pPr>
      <w:r w:rsidRPr="005F6FC9">
        <w:rPr>
          <w:rFonts w:ascii="Calibri" w:eastAsia="Times New Roman" w:hAnsi="Calibri"/>
          <w:i w:val="0"/>
          <w:sz w:val="22"/>
          <w:szCs w:val="22"/>
          <w:u w:val="single"/>
          <w:lang w:eastAsia="zh-CN"/>
        </w:rPr>
        <w:t>Ψηφιακές εντολές εξόδων – Χειρισμοί (</w:t>
      </w:r>
      <w:proofErr w:type="spellStart"/>
      <w:r w:rsidRPr="005F6FC9">
        <w:rPr>
          <w:rFonts w:ascii="Calibri" w:eastAsia="Times New Roman" w:hAnsi="Calibri"/>
          <w:i w:val="0"/>
          <w:sz w:val="22"/>
          <w:szCs w:val="22"/>
          <w:u w:val="single"/>
          <w:lang w:eastAsia="zh-CN"/>
        </w:rPr>
        <w:t>outputs</w:t>
      </w:r>
      <w:proofErr w:type="spellEnd"/>
      <w:r w:rsidRPr="005F6FC9">
        <w:rPr>
          <w:rFonts w:ascii="Calibri" w:eastAsia="Times New Roman" w:hAnsi="Calibri"/>
          <w:i w:val="0"/>
          <w:sz w:val="22"/>
          <w:szCs w:val="22"/>
          <w:u w:val="single"/>
          <w:lang w:eastAsia="zh-CN"/>
        </w:rPr>
        <w:t>)</w:t>
      </w:r>
    </w:p>
    <w:p w:rsidR="005F6FC9" w:rsidRPr="005F6FC9" w:rsidRDefault="005F6FC9" w:rsidP="005F6FC9">
      <w:pPr>
        <w:numPr>
          <w:ilvl w:val="0"/>
          <w:numId w:val="5"/>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Ψηφιακές εντολές ανοίγματος κλεισίματος παραθύρου (6 ομάδες </w:t>
      </w:r>
      <w:r w:rsidRPr="005F6FC9">
        <w:rPr>
          <w:rFonts w:ascii="Calibri" w:eastAsia="Times New Roman" w:hAnsi="Calibri"/>
          <w:i w:val="0"/>
          <w:sz w:val="22"/>
          <w:szCs w:val="22"/>
          <w:lang w:val="en-US"/>
        </w:rPr>
        <w:t>x</w:t>
      </w:r>
      <w:r w:rsidRPr="005F6FC9">
        <w:rPr>
          <w:rFonts w:ascii="Calibri" w:eastAsia="Times New Roman" w:hAnsi="Calibri"/>
          <w:i w:val="0"/>
          <w:sz w:val="22"/>
          <w:szCs w:val="22"/>
        </w:rPr>
        <w:t xml:space="preserve"> 2 εντολές)</w:t>
      </w:r>
    </w:p>
    <w:p w:rsidR="005F6FC9" w:rsidRPr="005F6FC9" w:rsidRDefault="005F6FC9" w:rsidP="005F6FC9">
      <w:pPr>
        <w:numPr>
          <w:ilvl w:val="0"/>
          <w:numId w:val="5"/>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Ψηφιακές εντολές ανοίγματος κλεισίματος </w:t>
      </w:r>
      <w:proofErr w:type="spellStart"/>
      <w:r w:rsidRPr="005F6FC9">
        <w:rPr>
          <w:rFonts w:ascii="Calibri" w:eastAsia="Times New Roman" w:hAnsi="Calibri"/>
          <w:i w:val="0"/>
          <w:sz w:val="22"/>
          <w:szCs w:val="22"/>
        </w:rPr>
        <w:t>θερμοκουρτίνας</w:t>
      </w:r>
      <w:proofErr w:type="spellEnd"/>
      <w:r w:rsidRPr="005F6FC9">
        <w:rPr>
          <w:rFonts w:ascii="Calibri" w:eastAsia="Times New Roman" w:hAnsi="Calibri"/>
          <w:i w:val="0"/>
          <w:sz w:val="22"/>
          <w:szCs w:val="22"/>
        </w:rPr>
        <w:t xml:space="preserve"> (6 ομάδες </w:t>
      </w:r>
      <w:r w:rsidRPr="005F6FC9">
        <w:rPr>
          <w:rFonts w:ascii="Calibri" w:eastAsia="Times New Roman" w:hAnsi="Calibri"/>
          <w:i w:val="0"/>
          <w:sz w:val="22"/>
          <w:szCs w:val="22"/>
          <w:lang w:val="en-US"/>
        </w:rPr>
        <w:t>x</w:t>
      </w:r>
      <w:r w:rsidRPr="005F6FC9">
        <w:rPr>
          <w:rFonts w:ascii="Calibri" w:eastAsia="Times New Roman" w:hAnsi="Calibri"/>
          <w:i w:val="0"/>
          <w:sz w:val="22"/>
          <w:szCs w:val="22"/>
        </w:rPr>
        <w:t xml:space="preserve"> 2 εντολές)</w:t>
      </w:r>
    </w:p>
    <w:p w:rsidR="005F6FC9" w:rsidRPr="005F6FC9" w:rsidRDefault="005F6FC9" w:rsidP="005F6FC9">
      <w:pPr>
        <w:numPr>
          <w:ilvl w:val="0"/>
          <w:numId w:val="5"/>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Ψηφιακές εντολές θέρμανσης</w:t>
      </w:r>
      <w:r w:rsidRPr="005F6FC9">
        <w:rPr>
          <w:rFonts w:ascii="Calibri" w:eastAsia="Times New Roman" w:hAnsi="Calibri"/>
          <w:i w:val="0"/>
          <w:sz w:val="22"/>
          <w:szCs w:val="22"/>
          <w:lang w:val="en-US"/>
        </w:rPr>
        <w:t>ON</w:t>
      </w:r>
      <w:r w:rsidRPr="005F6FC9">
        <w:rPr>
          <w:rFonts w:ascii="Calibri" w:eastAsia="Times New Roman" w:hAnsi="Calibri"/>
          <w:i w:val="0"/>
          <w:sz w:val="22"/>
          <w:szCs w:val="22"/>
        </w:rPr>
        <w:t>-</w:t>
      </w:r>
      <w:r w:rsidRPr="005F6FC9">
        <w:rPr>
          <w:rFonts w:ascii="Calibri" w:eastAsia="Times New Roman" w:hAnsi="Calibri"/>
          <w:i w:val="0"/>
          <w:sz w:val="22"/>
          <w:szCs w:val="22"/>
          <w:lang w:val="en-US"/>
        </w:rPr>
        <w:t>OFF</w:t>
      </w:r>
      <w:r w:rsidRPr="005F6FC9">
        <w:rPr>
          <w:rFonts w:ascii="Calibri" w:eastAsia="Times New Roman" w:hAnsi="Calibri"/>
          <w:i w:val="0"/>
          <w:sz w:val="22"/>
          <w:szCs w:val="22"/>
        </w:rPr>
        <w:t xml:space="preserve"> για μελλοντική διασύνδεση (6 ομάδες </w:t>
      </w:r>
      <w:r w:rsidRPr="005F6FC9">
        <w:rPr>
          <w:rFonts w:ascii="Calibri" w:eastAsia="Times New Roman" w:hAnsi="Calibri"/>
          <w:i w:val="0"/>
          <w:sz w:val="22"/>
          <w:szCs w:val="22"/>
          <w:lang w:val="en-US"/>
        </w:rPr>
        <w:t>x</w:t>
      </w:r>
      <w:r w:rsidRPr="005F6FC9">
        <w:rPr>
          <w:rFonts w:ascii="Calibri" w:eastAsia="Times New Roman" w:hAnsi="Calibri"/>
          <w:i w:val="0"/>
          <w:sz w:val="22"/>
          <w:szCs w:val="22"/>
        </w:rPr>
        <w:t xml:space="preserve"> 2 εντολές)</w:t>
      </w:r>
    </w:p>
    <w:p w:rsidR="005F6FC9" w:rsidRPr="005F6FC9" w:rsidRDefault="005F6FC9" w:rsidP="005F6FC9">
      <w:pPr>
        <w:numPr>
          <w:ilvl w:val="0"/>
          <w:numId w:val="5"/>
        </w:numPr>
        <w:suppressAutoHyphens/>
        <w:spacing w:after="240" w:line="240" w:lineRule="auto"/>
        <w:contextualSpacing/>
        <w:jc w:val="both"/>
        <w:rPr>
          <w:rFonts w:ascii="Calibri" w:eastAsia="Times New Roman" w:hAnsi="Calibri"/>
          <w:i w:val="0"/>
          <w:sz w:val="22"/>
          <w:szCs w:val="22"/>
        </w:rPr>
      </w:pPr>
      <w:r w:rsidRPr="005F6FC9">
        <w:rPr>
          <w:rFonts w:ascii="Calibri" w:eastAsia="Times New Roman" w:hAnsi="Calibri"/>
          <w:i w:val="0"/>
          <w:sz w:val="22"/>
          <w:szCs w:val="22"/>
        </w:rPr>
        <w:t xml:space="preserve">Ψηφιακές εντολές </w:t>
      </w:r>
      <w:proofErr w:type="spellStart"/>
      <w:r w:rsidRPr="005F6FC9">
        <w:rPr>
          <w:rFonts w:ascii="Calibri" w:eastAsia="Times New Roman" w:hAnsi="Calibri"/>
          <w:i w:val="0"/>
          <w:sz w:val="22"/>
          <w:szCs w:val="22"/>
        </w:rPr>
        <w:t>υδρονέφωσης</w:t>
      </w:r>
      <w:proofErr w:type="spellEnd"/>
      <w:r w:rsidRPr="005F6FC9">
        <w:rPr>
          <w:rFonts w:ascii="Calibri" w:eastAsia="Times New Roman" w:hAnsi="Calibri"/>
          <w:i w:val="0"/>
          <w:sz w:val="22"/>
          <w:szCs w:val="22"/>
        </w:rPr>
        <w:t xml:space="preserve"> ON-OFF (6 ομάδες </w:t>
      </w:r>
      <w:r w:rsidRPr="005F6FC9">
        <w:rPr>
          <w:rFonts w:ascii="Calibri" w:eastAsia="Times New Roman" w:hAnsi="Calibri"/>
          <w:i w:val="0"/>
          <w:sz w:val="22"/>
          <w:szCs w:val="22"/>
          <w:lang w:val="en-US"/>
        </w:rPr>
        <w:t>x</w:t>
      </w:r>
      <w:r w:rsidRPr="005F6FC9">
        <w:rPr>
          <w:rFonts w:ascii="Calibri" w:eastAsia="Times New Roman" w:hAnsi="Calibri"/>
          <w:i w:val="0"/>
          <w:sz w:val="22"/>
          <w:szCs w:val="22"/>
        </w:rPr>
        <w:t xml:space="preserve"> 2 εντολές)</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u w:val="single"/>
          <w:lang w:eastAsia="zh-CN"/>
        </w:rPr>
        <w:t>Σημείωση</w:t>
      </w:r>
      <w:r w:rsidRPr="005F6FC9">
        <w:rPr>
          <w:rFonts w:ascii="Calibri" w:eastAsia="Times New Roman" w:hAnsi="Calibri"/>
          <w:i w:val="0"/>
          <w:sz w:val="22"/>
          <w:szCs w:val="24"/>
          <w:lang w:eastAsia="zh-CN"/>
        </w:rPr>
        <w:t xml:space="preserve">: ο χειριστής θα πρέπει να μπορεί να εκτελεί όλες τις βασικές λειτουργίες ελέγχου του εξοπλισμού και χειροκίνητα, παρακάμπτοντας τον αυτοματισμό σε δύο επίπεδα, πρώτον σε επίπεδο εντολής μέσω του συστήματος, παρακάμπτοντας την λογική αυτοματισμού και δεύτερον σε επίπεδο ηλεκτρολογικό, παρακάμπτοντας πλήρως το σύστημα αυτοματισμού με κατάλληλο διακόπτη και </w:t>
      </w:r>
      <w:proofErr w:type="spellStart"/>
      <w:r w:rsidRPr="005F6FC9">
        <w:rPr>
          <w:rFonts w:ascii="Calibri" w:eastAsia="Times New Roman" w:hAnsi="Calibri"/>
          <w:i w:val="0"/>
          <w:sz w:val="22"/>
          <w:szCs w:val="24"/>
          <w:lang w:eastAsia="zh-CN"/>
        </w:rPr>
        <w:t>μπουτόν</w:t>
      </w:r>
      <w:proofErr w:type="spellEnd"/>
      <w:r w:rsidRPr="005F6FC9">
        <w:rPr>
          <w:rFonts w:ascii="Calibri" w:eastAsia="Times New Roman" w:hAnsi="Calibri"/>
          <w:i w:val="0"/>
          <w:sz w:val="22"/>
          <w:szCs w:val="24"/>
          <w:lang w:eastAsia="zh-CN"/>
        </w:rPr>
        <w:t xml:space="preserve"> εντολής.</w:t>
      </w:r>
    </w:p>
    <w:p w:rsidR="005F6FC9" w:rsidRPr="005F6FC9" w:rsidRDefault="005F6FC9" w:rsidP="005F6FC9">
      <w:pPr>
        <w:suppressAutoHyphens/>
        <w:spacing w:after="120" w:line="240" w:lineRule="auto"/>
        <w:jc w:val="both"/>
        <w:rPr>
          <w:rFonts w:ascii="Calibri" w:eastAsia="Times New Roman" w:hAnsi="Calibri"/>
          <w:i w:val="0"/>
          <w:sz w:val="22"/>
          <w:szCs w:val="24"/>
          <w:lang w:eastAsia="zh-CN"/>
        </w:rPr>
      </w:pPr>
      <w:r w:rsidRPr="005F6FC9">
        <w:rPr>
          <w:rFonts w:ascii="Calibri" w:eastAsia="Times New Roman" w:hAnsi="Calibri"/>
          <w:i w:val="0"/>
          <w:sz w:val="22"/>
          <w:szCs w:val="24"/>
          <w:lang w:eastAsia="zh-CN"/>
        </w:rPr>
        <w:t xml:space="preserve">Στον πίνακα που ακολουθεί παρουσιάζεται μια συνοπτική καταγραφή του ελάχιστου εξοπλισμού που περιλαμβάνεται στην προμήθεια του συστήματος αυτοματισμού. </w:t>
      </w:r>
    </w:p>
    <w:p w:rsidR="005F6FC9" w:rsidRPr="005F6FC9" w:rsidRDefault="005F6FC9" w:rsidP="005F6FC9">
      <w:pPr>
        <w:suppressAutoHyphens/>
        <w:spacing w:after="120" w:line="240" w:lineRule="auto"/>
        <w:jc w:val="both"/>
        <w:rPr>
          <w:rFonts w:ascii="Calibri" w:eastAsia="Times New Roman" w:hAnsi="Calibri"/>
          <w:i w:val="0"/>
          <w:sz w:val="20"/>
          <w:szCs w:val="24"/>
          <w:lang w:eastAsia="zh-CN"/>
        </w:rPr>
      </w:pPr>
      <w:r w:rsidRPr="005F6FC9">
        <w:rPr>
          <w:rFonts w:ascii="Calibri" w:eastAsia="Times New Roman" w:hAnsi="Calibri" w:cs="Calibri"/>
          <w:i w:val="0"/>
          <w:sz w:val="22"/>
          <w:szCs w:val="24"/>
          <w:lang w:eastAsia="zh-CN"/>
        </w:rPr>
        <w:br w:type="page"/>
      </w:r>
    </w:p>
    <w:tbl>
      <w:tblPr>
        <w:tblW w:w="8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5"/>
        <w:gridCol w:w="836"/>
        <w:gridCol w:w="3827"/>
      </w:tblGrid>
      <w:tr w:rsidR="005F6FC9" w:rsidRPr="005F6FC9" w:rsidTr="005F2651">
        <w:trPr>
          <w:jc w:val="center"/>
        </w:trPr>
        <w:tc>
          <w:tcPr>
            <w:tcW w:w="4115" w:type="dxa"/>
          </w:tcPr>
          <w:p w:rsidR="005F6FC9" w:rsidRPr="005F6FC9" w:rsidRDefault="005F6FC9" w:rsidP="005F6FC9">
            <w:pPr>
              <w:spacing w:after="0" w:line="240" w:lineRule="auto"/>
              <w:ind w:left="-28" w:right="142"/>
              <w:jc w:val="both"/>
              <w:rPr>
                <w:rFonts w:ascii="Calibri" w:eastAsia="Times New Roman" w:hAnsi="Calibri" w:cs="Arial"/>
                <w:b/>
                <w:i w:val="0"/>
                <w:sz w:val="22"/>
                <w:szCs w:val="22"/>
                <w:lang w:val="en-US"/>
              </w:rPr>
            </w:pPr>
            <w:proofErr w:type="spellStart"/>
            <w:r w:rsidRPr="005F6FC9">
              <w:rPr>
                <w:rFonts w:ascii="Calibri" w:eastAsia="Times New Roman" w:hAnsi="Calibri" w:cs="Arial"/>
                <w:b/>
                <w:i w:val="0"/>
                <w:sz w:val="22"/>
                <w:szCs w:val="22"/>
                <w:lang w:val="en-US"/>
              </w:rPr>
              <w:lastRenderedPageBreak/>
              <w:t>Είδος</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Arial"/>
                <w:b/>
                <w:i w:val="0"/>
                <w:sz w:val="22"/>
                <w:szCs w:val="22"/>
                <w:lang w:val="en-US"/>
              </w:rPr>
            </w:pPr>
            <w:r w:rsidRPr="005F6FC9">
              <w:rPr>
                <w:rFonts w:ascii="Calibri" w:eastAsia="Times New Roman" w:hAnsi="Calibri" w:cs="Arial"/>
                <w:b/>
                <w:i w:val="0"/>
                <w:sz w:val="22"/>
                <w:szCs w:val="22"/>
                <w:lang w:val="en-US"/>
              </w:rPr>
              <w:t>ΤΜΧ</w:t>
            </w:r>
          </w:p>
        </w:tc>
        <w:tc>
          <w:tcPr>
            <w:tcW w:w="3827" w:type="dxa"/>
          </w:tcPr>
          <w:p w:rsidR="005F6FC9" w:rsidRPr="005F6FC9" w:rsidRDefault="005F6FC9" w:rsidP="005F6FC9">
            <w:pPr>
              <w:spacing w:after="0" w:line="240" w:lineRule="auto"/>
              <w:ind w:left="-28" w:right="142"/>
              <w:jc w:val="both"/>
              <w:rPr>
                <w:rFonts w:ascii="Calibri" w:eastAsia="Times New Roman" w:hAnsi="Calibri" w:cs="Arial"/>
                <w:b/>
                <w:i w:val="0"/>
                <w:sz w:val="22"/>
                <w:szCs w:val="22"/>
                <w:lang w:val="en-US"/>
              </w:rPr>
            </w:pPr>
            <w:proofErr w:type="spellStart"/>
            <w:r w:rsidRPr="005F6FC9">
              <w:rPr>
                <w:rFonts w:ascii="Calibri" w:eastAsia="Times New Roman" w:hAnsi="Calibri" w:cs="Arial"/>
                <w:b/>
                <w:i w:val="0"/>
                <w:sz w:val="22"/>
                <w:szCs w:val="22"/>
                <w:lang w:val="en-US"/>
              </w:rPr>
              <w:t>Σχόλι</w:t>
            </w:r>
            <w:proofErr w:type="spellEnd"/>
            <w:r w:rsidRPr="005F6FC9">
              <w:rPr>
                <w:rFonts w:ascii="Calibri" w:eastAsia="Times New Roman" w:hAnsi="Calibri" w:cs="Arial"/>
                <w:b/>
                <w:i w:val="0"/>
                <w:sz w:val="22"/>
                <w:szCs w:val="22"/>
                <w:lang w:val="en-US"/>
              </w:rPr>
              <w:t>α</w:t>
            </w:r>
          </w:p>
        </w:tc>
      </w:tr>
      <w:tr w:rsidR="005F6FC9" w:rsidRPr="005F6FC9" w:rsidTr="005F2651">
        <w:trPr>
          <w:trHeight w:val="795"/>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Κεντρική μονάδα Προγραμματιζόμενου Λογικού Ελεγκτή (</w:t>
            </w:r>
            <w:r w:rsidRPr="005F6FC9">
              <w:rPr>
                <w:rFonts w:ascii="Calibri" w:eastAsia="Times New Roman" w:hAnsi="Calibri" w:cs="Arial"/>
                <w:i w:val="0"/>
                <w:sz w:val="22"/>
                <w:szCs w:val="22"/>
                <w:lang w:val="en-US"/>
              </w:rPr>
              <w:t>PLC</w:t>
            </w:r>
            <w:r w:rsidRPr="005F6FC9">
              <w:rPr>
                <w:rFonts w:ascii="Calibri" w:eastAsia="Times New Roman" w:hAnsi="Calibri" w:cs="Arial"/>
                <w:i w:val="0"/>
                <w:sz w:val="22"/>
                <w:szCs w:val="22"/>
              </w:rPr>
              <w:t>)</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lang w:val="en-US"/>
              </w:rPr>
            </w:pPr>
            <w:r w:rsidRPr="005F6FC9">
              <w:rPr>
                <w:rFonts w:ascii="Calibri" w:eastAsia="Times New Roman" w:hAnsi="Calibri" w:cs="Arial"/>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6 για τα επιμέρους θερμοκήπια, 1 για τον κεντρικό σταθμό ελέγχου.</w:t>
            </w:r>
          </w:p>
        </w:tc>
      </w:tr>
      <w:tr w:rsidR="005F6FC9" w:rsidRPr="005F6FC9" w:rsidTr="005F2651">
        <w:trPr>
          <w:trHeight w:val="835"/>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Κάρτα επέκτασης αναλογικών εισόδων Προγραμματιζόμενου Λογικού Ελεγκτή (</w:t>
            </w:r>
            <w:r w:rsidRPr="005F6FC9">
              <w:rPr>
                <w:rFonts w:ascii="Calibri" w:eastAsia="Times New Roman" w:hAnsi="Calibri" w:cs="Arial"/>
                <w:i w:val="0"/>
                <w:sz w:val="22"/>
                <w:szCs w:val="22"/>
                <w:lang w:val="en-US"/>
              </w:rPr>
              <w:t>PLC</w:t>
            </w:r>
            <w:r w:rsidRPr="005F6FC9">
              <w:rPr>
                <w:rFonts w:ascii="Calibri" w:eastAsia="Times New Roman" w:hAnsi="Calibri" w:cs="Arial"/>
                <w:i w:val="0"/>
                <w:sz w:val="22"/>
                <w:szCs w:val="22"/>
              </w:rPr>
              <w:t>) – 4</w:t>
            </w:r>
            <w:r w:rsidRPr="005F6FC9">
              <w:rPr>
                <w:rFonts w:ascii="Calibri" w:eastAsia="Times New Roman" w:hAnsi="Calibri" w:cs="Arial"/>
                <w:i w:val="0"/>
                <w:sz w:val="22"/>
                <w:szCs w:val="22"/>
                <w:lang w:val="en-US"/>
              </w:rPr>
              <w:t>AI</w:t>
            </w:r>
            <w:r w:rsidRPr="005F6FC9">
              <w:rPr>
                <w:rFonts w:ascii="Calibri" w:eastAsia="Times New Roman" w:hAnsi="Calibri" w:cs="Arial"/>
                <w:i w:val="0"/>
                <w:sz w:val="22"/>
                <w:szCs w:val="22"/>
              </w:rPr>
              <w:t xml:space="preserve"> </w:t>
            </w:r>
            <w:r w:rsidRPr="005F6FC9">
              <w:rPr>
                <w:rFonts w:ascii="Calibri" w:eastAsia="Times New Roman" w:hAnsi="Calibri" w:cs="Arial"/>
                <w:i w:val="0"/>
                <w:sz w:val="22"/>
                <w:szCs w:val="22"/>
                <w:lang w:val="en-US"/>
              </w:rPr>
              <w:t>module</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rPr>
            </w:pPr>
            <w:r w:rsidRPr="005F6FC9">
              <w:rPr>
                <w:rFonts w:ascii="Calibri" w:eastAsia="Times New Roman" w:hAnsi="Calibri" w:cs="Arial"/>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6 για τα επιμέρους θερμοκήπια, 1 για τον κεντρικό σταθμό ελέγχου.</w:t>
            </w:r>
          </w:p>
          <w:p w:rsidR="005F6FC9" w:rsidRPr="005F6FC9" w:rsidRDefault="005F6FC9" w:rsidP="005F6FC9">
            <w:pPr>
              <w:spacing w:after="0" w:line="240" w:lineRule="auto"/>
              <w:ind w:left="-28" w:right="142"/>
              <w:rPr>
                <w:rFonts w:ascii="Calibri" w:eastAsia="Times New Roman" w:hAnsi="Calibri" w:cs="Arial"/>
                <w:i w:val="0"/>
                <w:sz w:val="22"/>
                <w:szCs w:val="22"/>
              </w:rPr>
            </w:pPr>
          </w:p>
        </w:tc>
      </w:tr>
      <w:tr w:rsidR="005F6FC9" w:rsidRPr="005F6FC9" w:rsidTr="005F2651">
        <w:trPr>
          <w:trHeight w:val="977"/>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Κάρτα επέκτασης ψηφιακών εισόδων Προγραμματιζόμενου Λογικού Ελεγκτή (</w:t>
            </w:r>
            <w:r w:rsidRPr="005F6FC9">
              <w:rPr>
                <w:rFonts w:ascii="Calibri" w:eastAsia="Times New Roman" w:hAnsi="Calibri" w:cs="Arial"/>
                <w:i w:val="0"/>
                <w:sz w:val="22"/>
                <w:szCs w:val="22"/>
                <w:lang w:val="en-US"/>
              </w:rPr>
              <w:t>PLC</w:t>
            </w:r>
            <w:r w:rsidRPr="005F6FC9">
              <w:rPr>
                <w:rFonts w:ascii="Calibri" w:eastAsia="Times New Roman" w:hAnsi="Calibri" w:cs="Arial"/>
                <w:i w:val="0"/>
                <w:sz w:val="22"/>
                <w:szCs w:val="22"/>
              </w:rPr>
              <w:t>) – 8</w:t>
            </w:r>
            <w:r w:rsidRPr="005F6FC9">
              <w:rPr>
                <w:rFonts w:ascii="Calibri" w:eastAsia="Times New Roman" w:hAnsi="Calibri" w:cs="Arial"/>
                <w:i w:val="0"/>
                <w:sz w:val="22"/>
                <w:szCs w:val="22"/>
                <w:lang w:val="en-US"/>
              </w:rPr>
              <w:t>DI</w:t>
            </w:r>
            <w:r w:rsidRPr="005F6FC9">
              <w:rPr>
                <w:rFonts w:ascii="Calibri" w:eastAsia="Times New Roman" w:hAnsi="Calibri" w:cs="Arial"/>
                <w:i w:val="0"/>
                <w:sz w:val="22"/>
                <w:szCs w:val="22"/>
              </w:rPr>
              <w:t xml:space="preserve"> </w:t>
            </w:r>
            <w:r w:rsidRPr="005F6FC9">
              <w:rPr>
                <w:rFonts w:ascii="Calibri" w:eastAsia="Times New Roman" w:hAnsi="Calibri" w:cs="Arial"/>
                <w:i w:val="0"/>
                <w:sz w:val="22"/>
                <w:szCs w:val="22"/>
                <w:lang w:val="en-US"/>
              </w:rPr>
              <w:t>module</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rPr>
            </w:pPr>
            <w:r w:rsidRPr="005F6FC9">
              <w:rPr>
                <w:rFonts w:ascii="Calibri" w:eastAsia="Times New Roman" w:hAnsi="Calibri" w:cs="Arial"/>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6 για τα επιμέρους θερμοκήπια, 1 για τον κεντρικό σταθμό ελέγχου.</w:t>
            </w:r>
          </w:p>
          <w:p w:rsidR="005F6FC9" w:rsidRPr="005F6FC9" w:rsidRDefault="005F6FC9" w:rsidP="005F6FC9">
            <w:pPr>
              <w:spacing w:after="0" w:line="240" w:lineRule="auto"/>
              <w:ind w:left="-28" w:right="142"/>
              <w:rPr>
                <w:rFonts w:ascii="Calibri" w:eastAsia="Times New Roman" w:hAnsi="Calibri" w:cs="Arial"/>
                <w:i w:val="0"/>
                <w:sz w:val="22"/>
                <w:szCs w:val="22"/>
              </w:rPr>
            </w:pPr>
          </w:p>
        </w:tc>
      </w:tr>
      <w:tr w:rsidR="005F6FC9" w:rsidRPr="005F6FC9" w:rsidTr="005F2651">
        <w:trPr>
          <w:trHeight w:val="1008"/>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Κάρτα επέκτασης ψηφιακών εξόδων Προγραμματιζόμενου Λογικού Ελεγκτή (</w:t>
            </w:r>
            <w:r w:rsidRPr="005F6FC9">
              <w:rPr>
                <w:rFonts w:ascii="Calibri" w:eastAsia="Times New Roman" w:hAnsi="Calibri" w:cs="Arial"/>
                <w:i w:val="0"/>
                <w:sz w:val="22"/>
                <w:szCs w:val="22"/>
                <w:lang w:val="en-US"/>
              </w:rPr>
              <w:t>PLC</w:t>
            </w:r>
            <w:r w:rsidRPr="005F6FC9">
              <w:rPr>
                <w:rFonts w:ascii="Calibri" w:eastAsia="Times New Roman" w:hAnsi="Calibri" w:cs="Arial"/>
                <w:i w:val="0"/>
                <w:sz w:val="22"/>
                <w:szCs w:val="22"/>
              </w:rPr>
              <w:t>) – 8</w:t>
            </w:r>
            <w:r w:rsidRPr="005F6FC9">
              <w:rPr>
                <w:rFonts w:ascii="Calibri" w:eastAsia="Times New Roman" w:hAnsi="Calibri" w:cs="Arial"/>
                <w:i w:val="0"/>
                <w:sz w:val="22"/>
                <w:szCs w:val="22"/>
                <w:lang w:val="en-US"/>
              </w:rPr>
              <w:t>DO</w:t>
            </w:r>
            <w:r w:rsidRPr="005F6FC9">
              <w:rPr>
                <w:rFonts w:ascii="Calibri" w:eastAsia="Times New Roman" w:hAnsi="Calibri" w:cs="Arial"/>
                <w:i w:val="0"/>
                <w:sz w:val="22"/>
                <w:szCs w:val="22"/>
              </w:rPr>
              <w:t xml:space="preserve"> </w:t>
            </w:r>
            <w:r w:rsidRPr="005F6FC9">
              <w:rPr>
                <w:rFonts w:ascii="Calibri" w:eastAsia="Times New Roman" w:hAnsi="Calibri" w:cs="Arial"/>
                <w:i w:val="0"/>
                <w:sz w:val="22"/>
                <w:szCs w:val="22"/>
                <w:lang w:val="en-US"/>
              </w:rPr>
              <w:t>module</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rPr>
            </w:pPr>
            <w:r w:rsidRPr="005F6FC9">
              <w:rPr>
                <w:rFonts w:ascii="Calibri" w:eastAsia="Times New Roman" w:hAnsi="Calibri" w:cs="Arial"/>
                <w:i w:val="0"/>
                <w:sz w:val="22"/>
                <w:szCs w:val="22"/>
              </w:rPr>
              <w:t>6</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6 για τα επιμέρους θερμοκήπια</w:t>
            </w:r>
          </w:p>
        </w:tc>
      </w:tr>
      <w:tr w:rsidR="005F6FC9" w:rsidRPr="005F6FC9" w:rsidTr="005F2651">
        <w:trPr>
          <w:trHeight w:val="537"/>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Οθόνη αφής 7 ιντσών, έγχρωμη.</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rPr>
            </w:pPr>
            <w:r w:rsidRPr="005F6FC9">
              <w:rPr>
                <w:rFonts w:ascii="Calibri" w:eastAsia="Times New Roman" w:hAnsi="Calibri" w:cs="Arial"/>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6 για τα επιμέρους θερμοκήπια, 1 για τον κεντρικό σταθμό ελέγχου.</w:t>
            </w:r>
          </w:p>
        </w:tc>
      </w:tr>
      <w:tr w:rsidR="005F6FC9" w:rsidRPr="005F6FC9" w:rsidTr="005F2651">
        <w:trPr>
          <w:trHeight w:val="762"/>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lang w:val="en-US"/>
              </w:rPr>
            </w:pPr>
            <w:r w:rsidRPr="005F6FC9">
              <w:rPr>
                <w:rFonts w:ascii="Calibri" w:eastAsia="Times New Roman" w:hAnsi="Calibri" w:cs="Arial"/>
                <w:i w:val="0"/>
                <w:sz w:val="22"/>
                <w:szCs w:val="22"/>
              </w:rPr>
              <w:t>Αισθητήρας θ</w:t>
            </w:r>
            <w:proofErr w:type="spellStart"/>
            <w:r w:rsidRPr="005F6FC9">
              <w:rPr>
                <w:rFonts w:ascii="Calibri" w:eastAsia="Times New Roman" w:hAnsi="Calibri" w:cs="Arial"/>
                <w:i w:val="0"/>
                <w:sz w:val="22"/>
                <w:szCs w:val="22"/>
                <w:lang w:val="en-US"/>
              </w:rPr>
              <w:t>ερμοκρ</w:t>
            </w:r>
            <w:proofErr w:type="spellEnd"/>
            <w:r w:rsidRPr="005F6FC9">
              <w:rPr>
                <w:rFonts w:ascii="Calibri" w:eastAsia="Times New Roman" w:hAnsi="Calibri" w:cs="Arial"/>
                <w:i w:val="0"/>
                <w:sz w:val="22"/>
                <w:szCs w:val="22"/>
                <w:lang w:val="en-US"/>
              </w:rPr>
              <w:t>ασίας</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lang w:val="en-US"/>
              </w:rPr>
            </w:pPr>
            <w:r w:rsidRPr="005F6FC9">
              <w:rPr>
                <w:rFonts w:ascii="Calibri" w:eastAsia="Times New Roman" w:hAnsi="Calibri" w:cs="Arial"/>
                <w:i w:val="0"/>
                <w:sz w:val="22"/>
                <w:szCs w:val="22"/>
              </w:rPr>
              <w:t>9</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6 για το εσωτερικό των θερμοκηπίων, 2 για τους πάγκους καλλιέργειας, 1 για την εξωτερική θερμοκρασία.</w:t>
            </w:r>
          </w:p>
        </w:tc>
      </w:tr>
      <w:tr w:rsidR="005F6FC9" w:rsidRPr="005F6FC9" w:rsidTr="005F2651">
        <w:trPr>
          <w:trHeight w:val="1492"/>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lang w:val="en-US"/>
              </w:rPr>
            </w:pPr>
            <w:r w:rsidRPr="005F6FC9">
              <w:rPr>
                <w:rFonts w:ascii="Calibri" w:eastAsia="Times New Roman" w:hAnsi="Calibri" w:cs="Arial"/>
                <w:i w:val="0"/>
                <w:sz w:val="22"/>
                <w:szCs w:val="22"/>
              </w:rPr>
              <w:t>Αισθητήρας υ</w:t>
            </w:r>
            <w:proofErr w:type="spellStart"/>
            <w:r w:rsidRPr="005F6FC9">
              <w:rPr>
                <w:rFonts w:ascii="Calibri" w:eastAsia="Times New Roman" w:hAnsi="Calibri" w:cs="Arial"/>
                <w:i w:val="0"/>
                <w:sz w:val="22"/>
                <w:szCs w:val="22"/>
                <w:lang w:val="en-US"/>
              </w:rPr>
              <w:t>γρ</w:t>
            </w:r>
            <w:proofErr w:type="spellEnd"/>
            <w:r w:rsidRPr="005F6FC9">
              <w:rPr>
                <w:rFonts w:ascii="Calibri" w:eastAsia="Times New Roman" w:hAnsi="Calibri" w:cs="Arial"/>
                <w:i w:val="0"/>
                <w:sz w:val="22"/>
                <w:szCs w:val="22"/>
                <w:lang w:val="en-US"/>
              </w:rPr>
              <w:t>ασίας</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lang w:val="en-US"/>
              </w:rPr>
            </w:pPr>
            <w:r w:rsidRPr="005F6FC9">
              <w:rPr>
                <w:rFonts w:ascii="Calibri" w:eastAsia="Times New Roman" w:hAnsi="Calibri" w:cs="Arial"/>
                <w:i w:val="0"/>
                <w:sz w:val="22"/>
                <w:szCs w:val="22"/>
              </w:rPr>
              <w:t>9</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 xml:space="preserve">6 για το εσωτερικό των θερμοκηπίων, 2 για τους πάγκους καλλιέργειας, 1 για την εξωτερική υγρασία. </w:t>
            </w:r>
          </w:p>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Ο αισθητήρας υγρασίας δύναται να είναι ενσωματωμένος στον αισθητήρα θερμοκρασίας.</w:t>
            </w:r>
          </w:p>
        </w:tc>
      </w:tr>
      <w:tr w:rsidR="005F6FC9" w:rsidRPr="005F6FC9" w:rsidTr="005F2651">
        <w:trPr>
          <w:trHeight w:val="549"/>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lang w:val="en-US"/>
              </w:rPr>
            </w:pPr>
            <w:r w:rsidRPr="005F6FC9">
              <w:rPr>
                <w:rFonts w:ascii="Calibri" w:eastAsia="Times New Roman" w:hAnsi="Calibri" w:cs="Arial"/>
                <w:i w:val="0"/>
                <w:sz w:val="22"/>
                <w:szCs w:val="22"/>
              </w:rPr>
              <w:t>Αισθητήρας η</w:t>
            </w:r>
            <w:proofErr w:type="spellStart"/>
            <w:r w:rsidRPr="005F6FC9">
              <w:rPr>
                <w:rFonts w:ascii="Calibri" w:eastAsia="Times New Roman" w:hAnsi="Calibri" w:cs="Arial"/>
                <w:i w:val="0"/>
                <w:sz w:val="22"/>
                <w:szCs w:val="22"/>
                <w:lang w:val="en-US"/>
              </w:rPr>
              <w:t>λι</w:t>
            </w:r>
            <w:proofErr w:type="spellEnd"/>
            <w:r w:rsidRPr="005F6FC9">
              <w:rPr>
                <w:rFonts w:ascii="Calibri" w:eastAsia="Times New Roman" w:hAnsi="Calibri" w:cs="Arial"/>
                <w:i w:val="0"/>
                <w:sz w:val="22"/>
                <w:szCs w:val="22"/>
                <w:lang w:val="en-US"/>
              </w:rPr>
              <w:t xml:space="preserve">ακής </w:t>
            </w:r>
            <w:r w:rsidRPr="005F6FC9">
              <w:rPr>
                <w:rFonts w:ascii="Calibri" w:eastAsia="Times New Roman" w:hAnsi="Calibri" w:cs="Arial"/>
                <w:i w:val="0"/>
                <w:sz w:val="22"/>
                <w:szCs w:val="22"/>
              </w:rPr>
              <w:t>α</w:t>
            </w:r>
            <w:proofErr w:type="spellStart"/>
            <w:r w:rsidRPr="005F6FC9">
              <w:rPr>
                <w:rFonts w:ascii="Calibri" w:eastAsia="Times New Roman" w:hAnsi="Calibri" w:cs="Arial"/>
                <w:i w:val="0"/>
                <w:sz w:val="22"/>
                <w:szCs w:val="22"/>
                <w:lang w:val="en-US"/>
              </w:rPr>
              <w:t>κτινο</w:t>
            </w:r>
            <w:proofErr w:type="spellEnd"/>
            <w:r w:rsidRPr="005F6FC9">
              <w:rPr>
                <w:rFonts w:ascii="Calibri" w:eastAsia="Times New Roman" w:hAnsi="Calibri" w:cs="Arial"/>
                <w:i w:val="0"/>
                <w:sz w:val="22"/>
                <w:szCs w:val="22"/>
                <w:lang w:val="en-US"/>
              </w:rPr>
              <w:t>βολίας</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rPr>
            </w:pPr>
            <w:r w:rsidRPr="005F6FC9">
              <w:rPr>
                <w:rFonts w:ascii="Calibri" w:eastAsia="Times New Roman" w:hAnsi="Calibri" w:cs="Arial"/>
                <w:i w:val="0"/>
                <w:sz w:val="22"/>
                <w:szCs w:val="22"/>
              </w:rPr>
              <w:t>7</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6 για το εσωτερικό των θερμοκηπίων,1 για την εξωτερική ηλιακή ακτινοβολία</w:t>
            </w:r>
          </w:p>
        </w:tc>
      </w:tr>
      <w:tr w:rsidR="005F6FC9" w:rsidRPr="005F6FC9" w:rsidTr="005F2651">
        <w:trPr>
          <w:trHeight w:val="273"/>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lang w:val="en-US"/>
              </w:rPr>
            </w:pPr>
            <w:r w:rsidRPr="005F6FC9">
              <w:rPr>
                <w:rFonts w:ascii="Calibri" w:eastAsia="Times New Roman" w:hAnsi="Calibri" w:cs="Arial"/>
                <w:i w:val="0"/>
                <w:sz w:val="22"/>
                <w:szCs w:val="22"/>
              </w:rPr>
              <w:t>Αισθητήρας α</w:t>
            </w:r>
            <w:proofErr w:type="spellStart"/>
            <w:r w:rsidRPr="005F6FC9">
              <w:rPr>
                <w:rFonts w:ascii="Calibri" w:eastAsia="Times New Roman" w:hAnsi="Calibri" w:cs="Arial"/>
                <w:i w:val="0"/>
                <w:sz w:val="22"/>
                <w:szCs w:val="22"/>
                <w:lang w:val="en-US"/>
              </w:rPr>
              <w:t>νέμου</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lang w:val="en-US"/>
              </w:rPr>
            </w:pPr>
            <w:r w:rsidRPr="005F6FC9">
              <w:rPr>
                <w:rFonts w:ascii="Calibri" w:eastAsia="Times New Roman" w:hAnsi="Calibri" w:cs="Arial"/>
                <w:i w:val="0"/>
                <w:sz w:val="22"/>
                <w:szCs w:val="22"/>
                <w:lang w:val="en-US"/>
              </w:rPr>
              <w:t>1</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Σύνδεση με τον κεντρικό σταθμό ελέγχου</w:t>
            </w:r>
          </w:p>
        </w:tc>
      </w:tr>
      <w:tr w:rsidR="005F6FC9" w:rsidRPr="005F6FC9" w:rsidTr="005F2651">
        <w:trPr>
          <w:trHeight w:val="278"/>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lang w:val="en-US"/>
              </w:rPr>
            </w:pPr>
            <w:r w:rsidRPr="005F6FC9">
              <w:rPr>
                <w:rFonts w:ascii="Calibri" w:eastAsia="Times New Roman" w:hAnsi="Calibri" w:cs="Arial"/>
                <w:i w:val="0"/>
                <w:sz w:val="22"/>
                <w:szCs w:val="22"/>
              </w:rPr>
              <w:t>Αισθητήρας β</w:t>
            </w:r>
            <w:proofErr w:type="spellStart"/>
            <w:r w:rsidRPr="005F6FC9">
              <w:rPr>
                <w:rFonts w:ascii="Calibri" w:eastAsia="Times New Roman" w:hAnsi="Calibri" w:cs="Arial"/>
                <w:i w:val="0"/>
                <w:sz w:val="22"/>
                <w:szCs w:val="22"/>
                <w:lang w:val="en-US"/>
              </w:rPr>
              <w:t>ροχής</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lang w:val="en-US"/>
              </w:rPr>
            </w:pPr>
            <w:r w:rsidRPr="005F6FC9">
              <w:rPr>
                <w:rFonts w:ascii="Calibri" w:eastAsia="Times New Roman" w:hAnsi="Calibri" w:cs="Arial"/>
                <w:i w:val="0"/>
                <w:sz w:val="22"/>
                <w:szCs w:val="22"/>
                <w:lang w:val="en-US"/>
              </w:rPr>
              <w:t>1</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Σύνδεση με τον κεντρικό σταθμό ελέγχου</w:t>
            </w:r>
          </w:p>
        </w:tc>
      </w:tr>
      <w:tr w:rsidR="005F6FC9" w:rsidRPr="005F6FC9" w:rsidTr="005F2651">
        <w:trPr>
          <w:trHeight w:val="976"/>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 xml:space="preserve">Ηλεκτρολογικά </w:t>
            </w:r>
            <w:proofErr w:type="spellStart"/>
            <w:r w:rsidRPr="005F6FC9">
              <w:rPr>
                <w:rFonts w:ascii="Calibri" w:eastAsia="Times New Roman" w:hAnsi="Calibri" w:cs="Arial"/>
                <w:i w:val="0"/>
                <w:sz w:val="22"/>
                <w:szCs w:val="22"/>
              </w:rPr>
              <w:t>μικρο</w:t>
            </w:r>
            <w:proofErr w:type="spellEnd"/>
            <w:r w:rsidRPr="005F6FC9">
              <w:rPr>
                <w:rFonts w:ascii="Calibri" w:eastAsia="Times New Roman" w:hAnsi="Calibri" w:cs="Arial"/>
                <w:i w:val="0"/>
                <w:sz w:val="22"/>
                <w:szCs w:val="22"/>
              </w:rPr>
              <w:t>-υλικά για την ορθή και ασφαλή λειτουργία των συστημάτων αυτοματισμού</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rPr>
            </w:pPr>
            <w:r w:rsidRPr="005F6FC9">
              <w:rPr>
                <w:rFonts w:ascii="Calibri" w:eastAsia="Times New Roman" w:hAnsi="Calibri" w:cs="Arial"/>
                <w:i w:val="0"/>
                <w:sz w:val="22"/>
                <w:szCs w:val="22"/>
              </w:rPr>
              <w:t>-</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 xml:space="preserve">Περιλαμβάνονται βοηθητικά </w:t>
            </w:r>
            <w:proofErr w:type="spellStart"/>
            <w:r w:rsidRPr="005F6FC9">
              <w:rPr>
                <w:rFonts w:ascii="Calibri" w:eastAsia="Times New Roman" w:hAnsi="Calibri" w:cs="Arial"/>
                <w:i w:val="0"/>
                <w:sz w:val="22"/>
                <w:szCs w:val="22"/>
              </w:rPr>
              <w:t>ρελέ</w:t>
            </w:r>
            <w:proofErr w:type="spellEnd"/>
            <w:r w:rsidRPr="005F6FC9">
              <w:rPr>
                <w:rFonts w:ascii="Calibri" w:eastAsia="Times New Roman" w:hAnsi="Calibri" w:cs="Arial"/>
                <w:i w:val="0"/>
                <w:sz w:val="22"/>
                <w:szCs w:val="22"/>
              </w:rPr>
              <w:t xml:space="preserve">, </w:t>
            </w:r>
            <w:proofErr w:type="spellStart"/>
            <w:r w:rsidRPr="005F6FC9">
              <w:rPr>
                <w:rFonts w:ascii="Calibri" w:eastAsia="Times New Roman" w:hAnsi="Calibri" w:cs="Arial"/>
                <w:i w:val="0"/>
                <w:sz w:val="22"/>
                <w:szCs w:val="22"/>
              </w:rPr>
              <w:t>μικρο</w:t>
            </w:r>
            <w:proofErr w:type="spellEnd"/>
            <w:r w:rsidRPr="005F6FC9">
              <w:rPr>
                <w:rFonts w:ascii="Calibri" w:eastAsia="Times New Roman" w:hAnsi="Calibri" w:cs="Arial"/>
                <w:i w:val="0"/>
                <w:sz w:val="22"/>
                <w:szCs w:val="22"/>
              </w:rPr>
              <w:t xml:space="preserve">-αυτόματες ασφάλειες, </w:t>
            </w:r>
            <w:proofErr w:type="spellStart"/>
            <w:r w:rsidRPr="005F6FC9">
              <w:rPr>
                <w:rFonts w:ascii="Calibri" w:eastAsia="Times New Roman" w:hAnsi="Calibri" w:cs="Arial"/>
                <w:i w:val="0"/>
                <w:sz w:val="22"/>
                <w:szCs w:val="22"/>
              </w:rPr>
              <w:t>κλέμμες</w:t>
            </w:r>
            <w:proofErr w:type="spellEnd"/>
            <w:r w:rsidRPr="005F6FC9">
              <w:rPr>
                <w:rFonts w:ascii="Calibri" w:eastAsia="Times New Roman" w:hAnsi="Calibri" w:cs="Arial"/>
                <w:i w:val="0"/>
                <w:sz w:val="22"/>
                <w:szCs w:val="22"/>
              </w:rPr>
              <w:t xml:space="preserve"> σύνδεσης, διακόπτες χειρισμού και ενδεικτικές λυχνίες</w:t>
            </w:r>
          </w:p>
        </w:tc>
      </w:tr>
      <w:tr w:rsidR="005F6FC9" w:rsidRPr="005F6FC9" w:rsidTr="005F2651">
        <w:trPr>
          <w:trHeight w:val="565"/>
          <w:jc w:val="center"/>
        </w:trPr>
        <w:tc>
          <w:tcPr>
            <w:tcW w:w="4115"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Πλήρης καλωδίωση για όλα τα παραπάνω</w:t>
            </w:r>
          </w:p>
        </w:tc>
        <w:tc>
          <w:tcPr>
            <w:tcW w:w="836" w:type="dxa"/>
          </w:tcPr>
          <w:p w:rsidR="005F6FC9" w:rsidRPr="005F6FC9" w:rsidRDefault="005F6FC9" w:rsidP="005F6FC9">
            <w:pPr>
              <w:spacing w:after="0" w:line="240" w:lineRule="auto"/>
              <w:ind w:left="-28" w:right="142"/>
              <w:jc w:val="center"/>
              <w:rPr>
                <w:rFonts w:ascii="Calibri" w:eastAsia="Times New Roman" w:hAnsi="Calibri" w:cs="Arial"/>
                <w:i w:val="0"/>
                <w:sz w:val="22"/>
                <w:szCs w:val="22"/>
              </w:rPr>
            </w:pPr>
            <w:r w:rsidRPr="005F6FC9">
              <w:rPr>
                <w:rFonts w:ascii="Calibri" w:eastAsia="Times New Roman" w:hAnsi="Calibri" w:cs="Arial"/>
                <w:i w:val="0"/>
                <w:sz w:val="22"/>
                <w:szCs w:val="22"/>
              </w:rPr>
              <w:t>-</w:t>
            </w:r>
          </w:p>
        </w:tc>
        <w:tc>
          <w:tcPr>
            <w:tcW w:w="3827" w:type="dxa"/>
          </w:tcPr>
          <w:p w:rsidR="005F6FC9" w:rsidRPr="005F6FC9" w:rsidRDefault="005F6FC9" w:rsidP="005F6FC9">
            <w:pPr>
              <w:spacing w:after="0" w:line="240" w:lineRule="auto"/>
              <w:ind w:left="-28" w:right="142"/>
              <w:rPr>
                <w:rFonts w:ascii="Calibri" w:eastAsia="Times New Roman" w:hAnsi="Calibri" w:cs="Arial"/>
                <w:i w:val="0"/>
                <w:sz w:val="22"/>
                <w:szCs w:val="22"/>
              </w:rPr>
            </w:pPr>
            <w:r w:rsidRPr="005F6FC9">
              <w:rPr>
                <w:rFonts w:ascii="Calibri" w:eastAsia="Times New Roman" w:hAnsi="Calibri" w:cs="Arial"/>
                <w:i w:val="0"/>
                <w:sz w:val="22"/>
                <w:szCs w:val="22"/>
              </w:rPr>
              <w:t>-</w:t>
            </w:r>
          </w:p>
        </w:tc>
      </w:tr>
    </w:tbl>
    <w:p w:rsidR="005F6FC9" w:rsidRPr="005F6FC9" w:rsidRDefault="005F6FC9" w:rsidP="005F6FC9">
      <w:pPr>
        <w:suppressAutoHyphens/>
        <w:spacing w:after="120" w:line="240" w:lineRule="auto"/>
        <w:jc w:val="both"/>
        <w:rPr>
          <w:rFonts w:ascii="Calibri" w:eastAsia="Times New Roman" w:hAnsi="Calibri" w:cs="Calibri"/>
          <w:i w:val="0"/>
          <w:sz w:val="22"/>
          <w:szCs w:val="22"/>
          <w:lang w:eastAsia="zh-CN"/>
        </w:rPr>
      </w:pPr>
    </w:p>
    <w:p w:rsidR="005F6FC9" w:rsidRPr="005F6FC9" w:rsidRDefault="005F6FC9" w:rsidP="005F6FC9">
      <w:pPr>
        <w:suppressAutoHyphens/>
        <w:spacing w:after="120" w:line="240" w:lineRule="auto"/>
        <w:jc w:val="both"/>
        <w:rPr>
          <w:rFonts w:ascii="Calibri" w:eastAsia="Times New Roman" w:hAnsi="Calibri" w:cs="Calibri"/>
          <w:i w:val="0"/>
          <w:sz w:val="22"/>
          <w:szCs w:val="22"/>
          <w:lang w:eastAsia="zh-CN"/>
        </w:rPr>
      </w:pPr>
    </w:p>
    <w:p w:rsidR="005F6FC9" w:rsidRPr="005F6FC9" w:rsidRDefault="005F6FC9" w:rsidP="005F6FC9">
      <w:pPr>
        <w:suppressAutoHyphens/>
        <w:spacing w:after="120" w:line="240" w:lineRule="auto"/>
        <w:jc w:val="both"/>
        <w:rPr>
          <w:rFonts w:ascii="Calibri" w:eastAsia="Times New Roman" w:hAnsi="Calibri" w:cs="Calibri"/>
          <w:i w:val="0"/>
          <w:sz w:val="22"/>
          <w:szCs w:val="22"/>
          <w:lang w:eastAsia="zh-CN"/>
        </w:rPr>
      </w:pPr>
    </w:p>
    <w:p w:rsidR="005F6FC9" w:rsidRDefault="005F6FC9" w:rsidP="005F6FC9">
      <w:pPr>
        <w:suppressAutoHyphens/>
        <w:spacing w:after="120" w:line="480" w:lineRule="auto"/>
        <w:jc w:val="both"/>
        <w:rPr>
          <w:rFonts w:ascii="Calibri" w:eastAsia="Times New Roman" w:hAnsi="Calibri"/>
          <w:i w:val="0"/>
          <w:sz w:val="22"/>
          <w:szCs w:val="22"/>
          <w:lang w:eastAsia="zh-CN"/>
        </w:rPr>
      </w:pPr>
    </w:p>
    <w:p w:rsidR="005F6FC9" w:rsidRDefault="005F6FC9" w:rsidP="005F6FC9">
      <w:pPr>
        <w:suppressAutoHyphens/>
        <w:spacing w:after="120" w:line="480" w:lineRule="auto"/>
        <w:jc w:val="both"/>
        <w:rPr>
          <w:rFonts w:ascii="Calibri" w:eastAsia="Times New Roman" w:hAnsi="Calibri"/>
          <w:i w:val="0"/>
          <w:sz w:val="22"/>
          <w:szCs w:val="22"/>
          <w:lang w:eastAsia="zh-CN"/>
        </w:rPr>
      </w:pPr>
    </w:p>
    <w:p w:rsidR="005F6FC9" w:rsidRDefault="005F6FC9" w:rsidP="005F6FC9">
      <w:pPr>
        <w:suppressAutoHyphens/>
        <w:spacing w:after="120" w:line="480" w:lineRule="auto"/>
        <w:jc w:val="both"/>
        <w:rPr>
          <w:rFonts w:ascii="Calibri" w:eastAsia="Times New Roman" w:hAnsi="Calibri"/>
          <w:i w:val="0"/>
          <w:sz w:val="22"/>
          <w:szCs w:val="22"/>
          <w:lang w:eastAsia="zh-CN"/>
        </w:rPr>
      </w:pPr>
    </w:p>
    <w:p w:rsidR="005F6FC9" w:rsidRDefault="005F6FC9" w:rsidP="005F6FC9">
      <w:pPr>
        <w:suppressAutoHyphens/>
        <w:spacing w:after="120" w:line="480" w:lineRule="auto"/>
        <w:jc w:val="both"/>
        <w:rPr>
          <w:rFonts w:ascii="Calibri" w:eastAsia="Times New Roman" w:hAnsi="Calibri"/>
          <w:i w:val="0"/>
          <w:sz w:val="22"/>
          <w:szCs w:val="22"/>
          <w:lang w:eastAsia="zh-CN"/>
        </w:rPr>
      </w:pPr>
    </w:p>
    <w:p w:rsidR="005F6FC9" w:rsidRPr="005F6FC9" w:rsidRDefault="005F6FC9" w:rsidP="005F6FC9">
      <w:pPr>
        <w:suppressAutoHyphens/>
        <w:spacing w:after="120" w:line="480" w:lineRule="auto"/>
        <w:jc w:val="both"/>
        <w:rPr>
          <w:rFonts w:ascii="Calibri" w:eastAsia="Times New Roman" w:hAnsi="Calibri"/>
          <w:i w:val="0"/>
          <w:sz w:val="22"/>
          <w:szCs w:val="22"/>
          <w:lang w:eastAsia="zh-CN"/>
        </w:rPr>
      </w:pP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6"/>
        <w:gridCol w:w="836"/>
        <w:gridCol w:w="3827"/>
      </w:tblGrid>
      <w:tr w:rsidR="005F6FC9" w:rsidRPr="005F6FC9" w:rsidTr="005F2651">
        <w:trPr>
          <w:jc w:val="center"/>
        </w:trPr>
        <w:tc>
          <w:tcPr>
            <w:tcW w:w="4156" w:type="dxa"/>
          </w:tcPr>
          <w:p w:rsidR="005F6FC9" w:rsidRPr="005F6FC9" w:rsidRDefault="005F6FC9" w:rsidP="005F6FC9">
            <w:pPr>
              <w:spacing w:after="0" w:line="240" w:lineRule="auto"/>
              <w:ind w:left="-28" w:right="142"/>
              <w:jc w:val="both"/>
              <w:rPr>
                <w:rFonts w:ascii="Calibri" w:eastAsia="Times New Roman" w:hAnsi="Calibri" w:cs="Calibri"/>
                <w:b/>
                <w:i w:val="0"/>
                <w:sz w:val="22"/>
                <w:szCs w:val="22"/>
                <w:lang w:val="en-US"/>
              </w:rPr>
            </w:pPr>
            <w:proofErr w:type="spellStart"/>
            <w:r w:rsidRPr="005F6FC9">
              <w:rPr>
                <w:rFonts w:ascii="Calibri" w:eastAsia="Times New Roman" w:hAnsi="Calibri" w:cs="Calibri"/>
                <w:b/>
                <w:i w:val="0"/>
                <w:sz w:val="22"/>
                <w:szCs w:val="22"/>
                <w:lang w:val="en-US"/>
              </w:rPr>
              <w:t>Είδος</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Calibri"/>
                <w:b/>
                <w:i w:val="0"/>
                <w:sz w:val="22"/>
                <w:szCs w:val="22"/>
                <w:lang w:val="en-US"/>
              </w:rPr>
            </w:pPr>
            <w:r w:rsidRPr="005F6FC9">
              <w:rPr>
                <w:rFonts w:ascii="Calibri" w:eastAsia="Times New Roman" w:hAnsi="Calibri" w:cs="Calibri"/>
                <w:b/>
                <w:i w:val="0"/>
                <w:sz w:val="22"/>
                <w:szCs w:val="22"/>
                <w:lang w:val="en-US"/>
              </w:rPr>
              <w:t>ΤΜΧ</w:t>
            </w:r>
          </w:p>
        </w:tc>
        <w:tc>
          <w:tcPr>
            <w:tcW w:w="3827" w:type="dxa"/>
          </w:tcPr>
          <w:p w:rsidR="005F6FC9" w:rsidRPr="005F6FC9" w:rsidRDefault="005F6FC9" w:rsidP="005F6FC9">
            <w:pPr>
              <w:spacing w:after="0" w:line="240" w:lineRule="auto"/>
              <w:ind w:left="-28" w:right="142"/>
              <w:jc w:val="both"/>
              <w:rPr>
                <w:rFonts w:ascii="Calibri" w:eastAsia="Times New Roman" w:hAnsi="Calibri" w:cs="Calibri"/>
                <w:b/>
                <w:i w:val="0"/>
                <w:sz w:val="22"/>
                <w:szCs w:val="22"/>
                <w:lang w:val="en-US"/>
              </w:rPr>
            </w:pPr>
            <w:proofErr w:type="spellStart"/>
            <w:r w:rsidRPr="005F6FC9">
              <w:rPr>
                <w:rFonts w:ascii="Calibri" w:eastAsia="Times New Roman" w:hAnsi="Calibri" w:cs="Calibri"/>
                <w:b/>
                <w:i w:val="0"/>
                <w:sz w:val="22"/>
                <w:szCs w:val="22"/>
                <w:lang w:val="en-US"/>
              </w:rPr>
              <w:t>Σχόλι</w:t>
            </w:r>
            <w:proofErr w:type="spellEnd"/>
            <w:r w:rsidRPr="005F6FC9">
              <w:rPr>
                <w:rFonts w:ascii="Calibri" w:eastAsia="Times New Roman" w:hAnsi="Calibri" w:cs="Calibri"/>
                <w:b/>
                <w:i w:val="0"/>
                <w:sz w:val="22"/>
                <w:szCs w:val="22"/>
                <w:lang w:val="en-US"/>
              </w:rPr>
              <w:t>α</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Κεντρική μονάδα Προγραμματιζόμενου Λογικού Ελεγκτή (</w:t>
            </w:r>
            <w:r w:rsidRPr="005F6FC9">
              <w:rPr>
                <w:rFonts w:ascii="Calibri" w:eastAsia="Times New Roman" w:hAnsi="Calibri" w:cs="Calibri"/>
                <w:i w:val="0"/>
                <w:sz w:val="22"/>
                <w:szCs w:val="22"/>
                <w:lang w:val="en-US"/>
              </w:rPr>
              <w:t>PLC</w:t>
            </w:r>
            <w:r w:rsidRPr="005F6FC9">
              <w:rPr>
                <w:rFonts w:ascii="Calibri" w:eastAsia="Times New Roman" w:hAnsi="Calibri" w:cs="Calibri"/>
                <w:i w:val="0"/>
                <w:sz w:val="22"/>
                <w:szCs w:val="22"/>
              </w:rPr>
              <w:t>)</w:t>
            </w:r>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lang w:val="en-US"/>
              </w:rPr>
            </w:pPr>
            <w:r w:rsidRPr="005F6FC9">
              <w:rPr>
                <w:rFonts w:ascii="Calibri" w:eastAsia="Times New Roman" w:hAnsi="Calibri" w:cs="Calibri"/>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6 για τα επιμέρους θερμοκήπια, 1 για τον κεντρικό σταθμό ελέγχου.</w:t>
            </w:r>
          </w:p>
          <w:p w:rsidR="005F6FC9" w:rsidRPr="005F6FC9" w:rsidRDefault="005F6FC9" w:rsidP="005F6FC9">
            <w:pPr>
              <w:spacing w:after="0" w:line="240" w:lineRule="auto"/>
              <w:ind w:left="-28" w:right="142"/>
              <w:rPr>
                <w:rFonts w:ascii="Calibri" w:eastAsia="Times New Roman" w:hAnsi="Calibri" w:cs="Calibri"/>
                <w:i w:val="0"/>
                <w:sz w:val="22"/>
                <w:szCs w:val="22"/>
              </w:rPr>
            </w:pP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Κάρτα επέκτασης αναλογικών εισόδων Προγραμματιζόμενου Λογικού Ελεγκτή (</w:t>
            </w:r>
            <w:r w:rsidRPr="005F6FC9">
              <w:rPr>
                <w:rFonts w:ascii="Calibri" w:eastAsia="Times New Roman" w:hAnsi="Calibri" w:cs="Calibri"/>
                <w:i w:val="0"/>
                <w:sz w:val="22"/>
                <w:szCs w:val="22"/>
                <w:lang w:val="en-US"/>
              </w:rPr>
              <w:t>PLC</w:t>
            </w:r>
            <w:r w:rsidRPr="005F6FC9">
              <w:rPr>
                <w:rFonts w:ascii="Calibri" w:eastAsia="Times New Roman" w:hAnsi="Calibri" w:cs="Calibri"/>
                <w:i w:val="0"/>
                <w:sz w:val="22"/>
                <w:szCs w:val="22"/>
              </w:rPr>
              <w:t>) – 4</w:t>
            </w:r>
            <w:proofErr w:type="spellStart"/>
            <w:r w:rsidRPr="005F6FC9">
              <w:rPr>
                <w:rFonts w:ascii="Calibri" w:eastAsia="Times New Roman" w:hAnsi="Calibri" w:cs="Calibri"/>
                <w:i w:val="0"/>
                <w:sz w:val="22"/>
                <w:szCs w:val="22"/>
                <w:lang w:val="en-US"/>
              </w:rPr>
              <w:t>AImodule</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rPr>
            </w:pPr>
            <w:r w:rsidRPr="005F6FC9">
              <w:rPr>
                <w:rFonts w:ascii="Calibri" w:eastAsia="Times New Roman" w:hAnsi="Calibri" w:cs="Calibri"/>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6 για τα επιμέρους θερμοκήπια, 1 για τον κεντρικό σταθμό ελέγχου.</w:t>
            </w:r>
          </w:p>
          <w:p w:rsidR="005F6FC9" w:rsidRPr="005F6FC9" w:rsidRDefault="005F6FC9" w:rsidP="005F6FC9">
            <w:pPr>
              <w:spacing w:after="0" w:line="240" w:lineRule="auto"/>
              <w:ind w:left="-28" w:right="142"/>
              <w:rPr>
                <w:rFonts w:ascii="Calibri" w:eastAsia="Times New Roman" w:hAnsi="Calibri" w:cs="Calibri"/>
                <w:i w:val="0"/>
                <w:sz w:val="22"/>
                <w:szCs w:val="22"/>
              </w:rPr>
            </w:pP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Κάρτα επέκτασης ψηφιακών εισόδων Προγραμματιζόμενου Λογικού Ελεγκτή (</w:t>
            </w:r>
            <w:r w:rsidRPr="005F6FC9">
              <w:rPr>
                <w:rFonts w:ascii="Calibri" w:eastAsia="Times New Roman" w:hAnsi="Calibri" w:cs="Calibri"/>
                <w:i w:val="0"/>
                <w:sz w:val="22"/>
                <w:szCs w:val="22"/>
                <w:lang w:val="en-US"/>
              </w:rPr>
              <w:t>PLC</w:t>
            </w:r>
            <w:r w:rsidRPr="005F6FC9">
              <w:rPr>
                <w:rFonts w:ascii="Calibri" w:eastAsia="Times New Roman" w:hAnsi="Calibri" w:cs="Calibri"/>
                <w:i w:val="0"/>
                <w:sz w:val="22"/>
                <w:szCs w:val="22"/>
              </w:rPr>
              <w:t>)– 8</w:t>
            </w:r>
            <w:proofErr w:type="spellStart"/>
            <w:r w:rsidRPr="005F6FC9">
              <w:rPr>
                <w:rFonts w:ascii="Calibri" w:eastAsia="Times New Roman" w:hAnsi="Calibri" w:cs="Calibri"/>
                <w:i w:val="0"/>
                <w:sz w:val="22"/>
                <w:szCs w:val="22"/>
                <w:lang w:val="en-US"/>
              </w:rPr>
              <w:t>DImodule</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rPr>
            </w:pPr>
            <w:r w:rsidRPr="005F6FC9">
              <w:rPr>
                <w:rFonts w:ascii="Calibri" w:eastAsia="Times New Roman" w:hAnsi="Calibri" w:cs="Calibri"/>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6 για τα επιμέρους θερμοκήπια, 1 για τον κεντρικό σταθμό ελέγχου.</w:t>
            </w:r>
          </w:p>
          <w:p w:rsidR="005F6FC9" w:rsidRPr="005F6FC9" w:rsidRDefault="005F6FC9" w:rsidP="005F6FC9">
            <w:pPr>
              <w:spacing w:after="0" w:line="240" w:lineRule="auto"/>
              <w:ind w:left="-28" w:right="142"/>
              <w:rPr>
                <w:rFonts w:ascii="Calibri" w:eastAsia="Times New Roman" w:hAnsi="Calibri" w:cs="Calibri"/>
                <w:i w:val="0"/>
                <w:sz w:val="22"/>
                <w:szCs w:val="22"/>
              </w:rPr>
            </w:pP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Κάρτα επέκτασης ψηφιακών εξόδων Προγραμματιζόμενου Λογικού Ελεγκτή (</w:t>
            </w:r>
            <w:r w:rsidRPr="005F6FC9">
              <w:rPr>
                <w:rFonts w:ascii="Calibri" w:eastAsia="Times New Roman" w:hAnsi="Calibri" w:cs="Calibri"/>
                <w:i w:val="0"/>
                <w:sz w:val="22"/>
                <w:szCs w:val="22"/>
                <w:lang w:val="en-US"/>
              </w:rPr>
              <w:t>PLC</w:t>
            </w:r>
            <w:r w:rsidRPr="005F6FC9">
              <w:rPr>
                <w:rFonts w:ascii="Calibri" w:eastAsia="Times New Roman" w:hAnsi="Calibri" w:cs="Calibri"/>
                <w:i w:val="0"/>
                <w:sz w:val="22"/>
                <w:szCs w:val="22"/>
              </w:rPr>
              <w:t>)– 8</w:t>
            </w:r>
            <w:proofErr w:type="spellStart"/>
            <w:r w:rsidRPr="005F6FC9">
              <w:rPr>
                <w:rFonts w:ascii="Calibri" w:eastAsia="Times New Roman" w:hAnsi="Calibri" w:cs="Calibri"/>
                <w:i w:val="0"/>
                <w:sz w:val="22"/>
                <w:szCs w:val="22"/>
                <w:lang w:val="en-US"/>
              </w:rPr>
              <w:t>DOmodule</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rPr>
            </w:pPr>
            <w:r w:rsidRPr="005F6FC9">
              <w:rPr>
                <w:rFonts w:ascii="Calibri" w:eastAsia="Times New Roman" w:hAnsi="Calibri" w:cs="Calibri"/>
                <w:i w:val="0"/>
                <w:sz w:val="22"/>
                <w:szCs w:val="22"/>
              </w:rPr>
              <w:t>6</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6 για τα επιμέρους θερμοκήπια</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Οθόνη αφής 7 ιντσών, έγχρωμη.</w:t>
            </w:r>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rPr>
            </w:pPr>
            <w:r w:rsidRPr="005F6FC9">
              <w:rPr>
                <w:rFonts w:ascii="Calibri" w:eastAsia="Times New Roman" w:hAnsi="Calibri" w:cs="Calibri"/>
                <w:i w:val="0"/>
                <w:sz w:val="22"/>
                <w:szCs w:val="22"/>
                <w:lang w:val="en-US"/>
              </w:rPr>
              <w:t>7</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6 για τα επιμέρους θερμοκήπια, 1 για τον κεντρικό σταθμό ελέγχου.</w:t>
            </w:r>
          </w:p>
          <w:p w:rsidR="005F6FC9" w:rsidRPr="005F6FC9" w:rsidRDefault="005F6FC9" w:rsidP="005F6FC9">
            <w:pPr>
              <w:spacing w:after="0" w:line="240" w:lineRule="auto"/>
              <w:ind w:left="-28" w:right="142"/>
              <w:rPr>
                <w:rFonts w:ascii="Calibri" w:eastAsia="Times New Roman" w:hAnsi="Calibri" w:cs="Calibri"/>
                <w:i w:val="0"/>
                <w:sz w:val="22"/>
                <w:szCs w:val="22"/>
              </w:rPr>
            </w:pP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lang w:val="en-US"/>
              </w:rPr>
            </w:pPr>
            <w:r w:rsidRPr="005F6FC9">
              <w:rPr>
                <w:rFonts w:ascii="Calibri" w:eastAsia="Times New Roman" w:hAnsi="Calibri" w:cs="Calibri"/>
                <w:i w:val="0"/>
                <w:sz w:val="22"/>
                <w:szCs w:val="22"/>
              </w:rPr>
              <w:t>Αισθητήρας θ</w:t>
            </w:r>
            <w:proofErr w:type="spellStart"/>
            <w:r w:rsidRPr="005F6FC9">
              <w:rPr>
                <w:rFonts w:ascii="Calibri" w:eastAsia="Times New Roman" w:hAnsi="Calibri" w:cs="Calibri"/>
                <w:i w:val="0"/>
                <w:sz w:val="22"/>
                <w:szCs w:val="22"/>
                <w:lang w:val="en-US"/>
              </w:rPr>
              <w:t>ερμοκρ</w:t>
            </w:r>
            <w:proofErr w:type="spellEnd"/>
            <w:r w:rsidRPr="005F6FC9">
              <w:rPr>
                <w:rFonts w:ascii="Calibri" w:eastAsia="Times New Roman" w:hAnsi="Calibri" w:cs="Calibri"/>
                <w:i w:val="0"/>
                <w:sz w:val="22"/>
                <w:szCs w:val="22"/>
                <w:lang w:val="en-US"/>
              </w:rPr>
              <w:t>ασίας</w:t>
            </w:r>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lang w:val="en-US"/>
              </w:rPr>
            </w:pPr>
            <w:r w:rsidRPr="005F6FC9">
              <w:rPr>
                <w:rFonts w:ascii="Calibri" w:eastAsia="Times New Roman" w:hAnsi="Calibri" w:cs="Calibri"/>
                <w:i w:val="0"/>
                <w:sz w:val="22"/>
                <w:szCs w:val="22"/>
              </w:rPr>
              <w:t>9</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6 για το εσωτερικό των θερμοκηπίων, 2 για τους πάγκους καλλιέργειας, 1 για την εξωτερική θερμοκρασία.</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lang w:val="en-US"/>
              </w:rPr>
            </w:pPr>
            <w:r w:rsidRPr="005F6FC9">
              <w:rPr>
                <w:rFonts w:ascii="Calibri" w:eastAsia="Times New Roman" w:hAnsi="Calibri" w:cs="Calibri"/>
                <w:i w:val="0"/>
                <w:sz w:val="22"/>
                <w:szCs w:val="22"/>
              </w:rPr>
              <w:t>Αισθητήρας υ</w:t>
            </w:r>
            <w:proofErr w:type="spellStart"/>
            <w:r w:rsidRPr="005F6FC9">
              <w:rPr>
                <w:rFonts w:ascii="Calibri" w:eastAsia="Times New Roman" w:hAnsi="Calibri" w:cs="Calibri"/>
                <w:i w:val="0"/>
                <w:sz w:val="22"/>
                <w:szCs w:val="22"/>
                <w:lang w:val="en-US"/>
              </w:rPr>
              <w:t>γρ</w:t>
            </w:r>
            <w:proofErr w:type="spellEnd"/>
            <w:r w:rsidRPr="005F6FC9">
              <w:rPr>
                <w:rFonts w:ascii="Calibri" w:eastAsia="Times New Roman" w:hAnsi="Calibri" w:cs="Calibri"/>
                <w:i w:val="0"/>
                <w:sz w:val="22"/>
                <w:szCs w:val="22"/>
                <w:lang w:val="en-US"/>
              </w:rPr>
              <w:t>ασίας</w:t>
            </w:r>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lang w:val="en-US"/>
              </w:rPr>
            </w:pPr>
            <w:r w:rsidRPr="005F6FC9">
              <w:rPr>
                <w:rFonts w:ascii="Calibri" w:eastAsia="Times New Roman" w:hAnsi="Calibri" w:cs="Calibri"/>
                <w:i w:val="0"/>
                <w:sz w:val="22"/>
                <w:szCs w:val="22"/>
              </w:rPr>
              <w:t>9</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 xml:space="preserve">6 για το εσωτερικό των θερμοκηπίων, 2 για τους πάγκους καλλιέργειας, 1 για την εξωτερική υγρασία. </w:t>
            </w:r>
          </w:p>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Ο αισθητήρας υγρασίας δύναται να είναι ενσωματωμένος στον αισθητήρα θερμοκρασίας.</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lang w:val="en-US"/>
              </w:rPr>
            </w:pPr>
            <w:r w:rsidRPr="005F6FC9">
              <w:rPr>
                <w:rFonts w:ascii="Calibri" w:eastAsia="Times New Roman" w:hAnsi="Calibri" w:cs="Calibri"/>
                <w:i w:val="0"/>
                <w:sz w:val="22"/>
                <w:szCs w:val="22"/>
              </w:rPr>
              <w:t>Αισθητήρας η</w:t>
            </w:r>
            <w:proofErr w:type="spellStart"/>
            <w:r w:rsidRPr="005F6FC9">
              <w:rPr>
                <w:rFonts w:ascii="Calibri" w:eastAsia="Times New Roman" w:hAnsi="Calibri" w:cs="Calibri"/>
                <w:i w:val="0"/>
                <w:sz w:val="22"/>
                <w:szCs w:val="22"/>
                <w:lang w:val="en-US"/>
              </w:rPr>
              <w:t>λι</w:t>
            </w:r>
            <w:proofErr w:type="spellEnd"/>
            <w:r w:rsidRPr="005F6FC9">
              <w:rPr>
                <w:rFonts w:ascii="Calibri" w:eastAsia="Times New Roman" w:hAnsi="Calibri" w:cs="Calibri"/>
                <w:i w:val="0"/>
                <w:sz w:val="22"/>
                <w:szCs w:val="22"/>
                <w:lang w:val="en-US"/>
              </w:rPr>
              <w:t xml:space="preserve">ακής </w:t>
            </w:r>
            <w:r w:rsidRPr="005F6FC9">
              <w:rPr>
                <w:rFonts w:ascii="Calibri" w:eastAsia="Times New Roman" w:hAnsi="Calibri" w:cs="Calibri"/>
                <w:i w:val="0"/>
                <w:sz w:val="22"/>
                <w:szCs w:val="22"/>
              </w:rPr>
              <w:t>α</w:t>
            </w:r>
            <w:proofErr w:type="spellStart"/>
            <w:r w:rsidRPr="005F6FC9">
              <w:rPr>
                <w:rFonts w:ascii="Calibri" w:eastAsia="Times New Roman" w:hAnsi="Calibri" w:cs="Calibri"/>
                <w:i w:val="0"/>
                <w:sz w:val="22"/>
                <w:szCs w:val="22"/>
                <w:lang w:val="en-US"/>
              </w:rPr>
              <w:t>κτινο</w:t>
            </w:r>
            <w:proofErr w:type="spellEnd"/>
            <w:r w:rsidRPr="005F6FC9">
              <w:rPr>
                <w:rFonts w:ascii="Calibri" w:eastAsia="Times New Roman" w:hAnsi="Calibri" w:cs="Calibri"/>
                <w:i w:val="0"/>
                <w:sz w:val="22"/>
                <w:szCs w:val="22"/>
                <w:lang w:val="en-US"/>
              </w:rPr>
              <w:t>βολίας</w:t>
            </w:r>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rPr>
            </w:pPr>
            <w:r w:rsidRPr="005F6FC9">
              <w:rPr>
                <w:rFonts w:ascii="Calibri" w:eastAsia="Times New Roman" w:hAnsi="Calibri" w:cs="Calibri"/>
                <w:i w:val="0"/>
                <w:sz w:val="22"/>
                <w:szCs w:val="22"/>
              </w:rPr>
              <w:t>7</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6 για το εσωτερικό των θερμοκηπίων,1 για την εξωτερική ηλιακή ακτινοβολία</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lang w:val="en-US"/>
              </w:rPr>
            </w:pPr>
            <w:r w:rsidRPr="005F6FC9">
              <w:rPr>
                <w:rFonts w:ascii="Calibri" w:eastAsia="Times New Roman" w:hAnsi="Calibri" w:cs="Calibri"/>
                <w:i w:val="0"/>
                <w:sz w:val="22"/>
                <w:szCs w:val="22"/>
              </w:rPr>
              <w:t>Αισθητήρας α</w:t>
            </w:r>
            <w:proofErr w:type="spellStart"/>
            <w:r w:rsidRPr="005F6FC9">
              <w:rPr>
                <w:rFonts w:ascii="Calibri" w:eastAsia="Times New Roman" w:hAnsi="Calibri" w:cs="Calibri"/>
                <w:i w:val="0"/>
                <w:sz w:val="22"/>
                <w:szCs w:val="22"/>
                <w:lang w:val="en-US"/>
              </w:rPr>
              <w:t>νέμου</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lang w:val="en-US"/>
              </w:rPr>
            </w:pPr>
            <w:r w:rsidRPr="005F6FC9">
              <w:rPr>
                <w:rFonts w:ascii="Calibri" w:eastAsia="Times New Roman" w:hAnsi="Calibri" w:cs="Calibri"/>
                <w:i w:val="0"/>
                <w:sz w:val="22"/>
                <w:szCs w:val="22"/>
                <w:lang w:val="en-US"/>
              </w:rPr>
              <w:t>1</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Σύνδεση με τον κεντρικό σταθμό ελέγχου</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lang w:val="en-US"/>
              </w:rPr>
            </w:pPr>
            <w:r w:rsidRPr="005F6FC9">
              <w:rPr>
                <w:rFonts w:ascii="Calibri" w:eastAsia="Times New Roman" w:hAnsi="Calibri" w:cs="Calibri"/>
                <w:i w:val="0"/>
                <w:sz w:val="22"/>
                <w:szCs w:val="22"/>
              </w:rPr>
              <w:t>Αισθητήρας β</w:t>
            </w:r>
            <w:proofErr w:type="spellStart"/>
            <w:r w:rsidRPr="005F6FC9">
              <w:rPr>
                <w:rFonts w:ascii="Calibri" w:eastAsia="Times New Roman" w:hAnsi="Calibri" w:cs="Calibri"/>
                <w:i w:val="0"/>
                <w:sz w:val="22"/>
                <w:szCs w:val="22"/>
                <w:lang w:val="en-US"/>
              </w:rPr>
              <w:t>ροχής</w:t>
            </w:r>
            <w:proofErr w:type="spellEnd"/>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lang w:val="en-US"/>
              </w:rPr>
            </w:pPr>
            <w:r w:rsidRPr="005F6FC9">
              <w:rPr>
                <w:rFonts w:ascii="Calibri" w:eastAsia="Times New Roman" w:hAnsi="Calibri" w:cs="Calibri"/>
                <w:i w:val="0"/>
                <w:sz w:val="22"/>
                <w:szCs w:val="22"/>
                <w:lang w:val="en-US"/>
              </w:rPr>
              <w:t>1</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Σύνδεση με τον κεντρικό σταθμό ελέγχου</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 xml:space="preserve">Ηλεκτρολογικά </w:t>
            </w:r>
            <w:proofErr w:type="spellStart"/>
            <w:r w:rsidRPr="005F6FC9">
              <w:rPr>
                <w:rFonts w:ascii="Calibri" w:eastAsia="Times New Roman" w:hAnsi="Calibri" w:cs="Calibri"/>
                <w:i w:val="0"/>
                <w:sz w:val="22"/>
                <w:szCs w:val="22"/>
              </w:rPr>
              <w:t>μικρο</w:t>
            </w:r>
            <w:proofErr w:type="spellEnd"/>
            <w:r w:rsidRPr="005F6FC9">
              <w:rPr>
                <w:rFonts w:ascii="Calibri" w:eastAsia="Times New Roman" w:hAnsi="Calibri" w:cs="Calibri"/>
                <w:i w:val="0"/>
                <w:sz w:val="22"/>
                <w:szCs w:val="22"/>
              </w:rPr>
              <w:t>-υλικά για την ορθή και ασφαλή λειτουργία των συστημάτων αυτοματισμού</w:t>
            </w:r>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rPr>
            </w:pPr>
            <w:r w:rsidRPr="005F6FC9">
              <w:rPr>
                <w:rFonts w:ascii="Calibri" w:eastAsia="Times New Roman" w:hAnsi="Calibri" w:cs="Calibri"/>
                <w:i w:val="0"/>
                <w:sz w:val="22"/>
                <w:szCs w:val="22"/>
              </w:rPr>
              <w:t>-</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 xml:space="preserve">Περιλαμβάνονται βοηθητικά </w:t>
            </w:r>
            <w:proofErr w:type="spellStart"/>
            <w:r w:rsidRPr="005F6FC9">
              <w:rPr>
                <w:rFonts w:ascii="Calibri" w:eastAsia="Times New Roman" w:hAnsi="Calibri" w:cs="Calibri"/>
                <w:i w:val="0"/>
                <w:sz w:val="22"/>
                <w:szCs w:val="22"/>
              </w:rPr>
              <w:t>ρελέ</w:t>
            </w:r>
            <w:proofErr w:type="spellEnd"/>
            <w:r w:rsidRPr="005F6FC9">
              <w:rPr>
                <w:rFonts w:ascii="Calibri" w:eastAsia="Times New Roman" w:hAnsi="Calibri" w:cs="Calibri"/>
                <w:i w:val="0"/>
                <w:sz w:val="22"/>
                <w:szCs w:val="22"/>
              </w:rPr>
              <w:t xml:space="preserve">, </w:t>
            </w:r>
            <w:proofErr w:type="spellStart"/>
            <w:r w:rsidRPr="005F6FC9">
              <w:rPr>
                <w:rFonts w:ascii="Calibri" w:eastAsia="Times New Roman" w:hAnsi="Calibri" w:cs="Calibri"/>
                <w:i w:val="0"/>
                <w:sz w:val="22"/>
                <w:szCs w:val="22"/>
              </w:rPr>
              <w:t>μικρο</w:t>
            </w:r>
            <w:proofErr w:type="spellEnd"/>
            <w:r w:rsidRPr="005F6FC9">
              <w:rPr>
                <w:rFonts w:ascii="Calibri" w:eastAsia="Times New Roman" w:hAnsi="Calibri" w:cs="Calibri"/>
                <w:i w:val="0"/>
                <w:sz w:val="22"/>
                <w:szCs w:val="22"/>
              </w:rPr>
              <w:t xml:space="preserve">-αυτόματες ασφάλειες, </w:t>
            </w:r>
            <w:proofErr w:type="spellStart"/>
            <w:r w:rsidRPr="005F6FC9">
              <w:rPr>
                <w:rFonts w:ascii="Calibri" w:eastAsia="Times New Roman" w:hAnsi="Calibri" w:cs="Calibri"/>
                <w:i w:val="0"/>
                <w:sz w:val="22"/>
                <w:szCs w:val="22"/>
              </w:rPr>
              <w:t>κλέμμες</w:t>
            </w:r>
            <w:proofErr w:type="spellEnd"/>
            <w:r w:rsidRPr="005F6FC9">
              <w:rPr>
                <w:rFonts w:ascii="Calibri" w:eastAsia="Times New Roman" w:hAnsi="Calibri" w:cs="Calibri"/>
                <w:i w:val="0"/>
                <w:sz w:val="22"/>
                <w:szCs w:val="22"/>
              </w:rPr>
              <w:t xml:space="preserve"> σύνδεσης, διακόπτες χειρισμού και ενδεικτικές λυχνίες</w:t>
            </w:r>
          </w:p>
        </w:tc>
      </w:tr>
      <w:tr w:rsidR="005F6FC9" w:rsidRPr="005F6FC9" w:rsidTr="005F2651">
        <w:trPr>
          <w:trHeight w:val="720"/>
          <w:jc w:val="center"/>
        </w:trPr>
        <w:tc>
          <w:tcPr>
            <w:tcW w:w="4156"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Πλήρης καλωδίωση για όλα τα παραπάνω</w:t>
            </w:r>
          </w:p>
        </w:tc>
        <w:tc>
          <w:tcPr>
            <w:tcW w:w="836" w:type="dxa"/>
          </w:tcPr>
          <w:p w:rsidR="005F6FC9" w:rsidRPr="005F6FC9" w:rsidRDefault="005F6FC9" w:rsidP="005F6FC9">
            <w:pPr>
              <w:spacing w:after="0" w:line="240" w:lineRule="auto"/>
              <w:ind w:left="-28" w:right="142"/>
              <w:jc w:val="center"/>
              <w:rPr>
                <w:rFonts w:ascii="Calibri" w:eastAsia="Times New Roman" w:hAnsi="Calibri" w:cs="Calibri"/>
                <w:i w:val="0"/>
                <w:sz w:val="22"/>
                <w:szCs w:val="22"/>
              </w:rPr>
            </w:pPr>
            <w:r w:rsidRPr="005F6FC9">
              <w:rPr>
                <w:rFonts w:ascii="Calibri" w:eastAsia="Times New Roman" w:hAnsi="Calibri" w:cs="Calibri"/>
                <w:i w:val="0"/>
                <w:sz w:val="22"/>
                <w:szCs w:val="22"/>
              </w:rPr>
              <w:t>-</w:t>
            </w:r>
          </w:p>
        </w:tc>
        <w:tc>
          <w:tcPr>
            <w:tcW w:w="3827" w:type="dxa"/>
          </w:tcPr>
          <w:p w:rsidR="005F6FC9" w:rsidRPr="005F6FC9" w:rsidRDefault="005F6FC9" w:rsidP="005F6FC9">
            <w:pPr>
              <w:spacing w:after="0" w:line="240" w:lineRule="auto"/>
              <w:ind w:left="-28" w:right="142"/>
              <w:rPr>
                <w:rFonts w:ascii="Calibri" w:eastAsia="Times New Roman" w:hAnsi="Calibri" w:cs="Calibri"/>
                <w:i w:val="0"/>
                <w:sz w:val="22"/>
                <w:szCs w:val="22"/>
              </w:rPr>
            </w:pPr>
            <w:r w:rsidRPr="005F6FC9">
              <w:rPr>
                <w:rFonts w:ascii="Calibri" w:eastAsia="Times New Roman" w:hAnsi="Calibri" w:cs="Calibri"/>
                <w:i w:val="0"/>
                <w:sz w:val="22"/>
                <w:szCs w:val="22"/>
              </w:rPr>
              <w:t>-</w:t>
            </w:r>
          </w:p>
        </w:tc>
      </w:tr>
    </w:tbl>
    <w:p w:rsidR="005F6FC9" w:rsidRPr="005F6FC9" w:rsidRDefault="005F6FC9" w:rsidP="005F6FC9">
      <w:pPr>
        <w:suppressAutoHyphens/>
        <w:spacing w:after="120" w:line="240" w:lineRule="auto"/>
        <w:jc w:val="both"/>
        <w:rPr>
          <w:rFonts w:ascii="Calibri" w:eastAsia="Times New Roman" w:hAnsi="Calibri" w:cs="Calibri"/>
          <w:i w:val="0"/>
          <w:sz w:val="22"/>
          <w:szCs w:val="24"/>
          <w:lang w:val="en-GB" w:eastAsia="zh-CN"/>
        </w:rPr>
      </w:pPr>
    </w:p>
    <w:p w:rsidR="00AC22CC" w:rsidRDefault="00AC22CC"/>
    <w:sectPr w:rsidR="00AC22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1048D"/>
    <w:multiLevelType w:val="hybridMultilevel"/>
    <w:tmpl w:val="095A1BA4"/>
    <w:lvl w:ilvl="0" w:tplc="1E342CA4">
      <w:start w:val="1"/>
      <w:numFmt w:val="decimal"/>
      <w:lvlText w:val="%1)"/>
      <w:lvlJc w:val="left"/>
      <w:pPr>
        <w:ind w:left="360" w:hanging="360"/>
      </w:pPr>
      <w:rPr>
        <w:rFonts w:ascii="Calibri" w:hAnsi="Calibri"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1" w:tplc="BDA4D40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E47F3"/>
    <w:multiLevelType w:val="hybridMultilevel"/>
    <w:tmpl w:val="10560362"/>
    <w:lvl w:ilvl="0" w:tplc="04080001">
      <w:start w:val="1"/>
      <w:numFmt w:val="bullet"/>
      <w:lvlText w:val=""/>
      <w:lvlJc w:val="left"/>
      <w:pPr>
        <w:ind w:left="2232" w:hanging="360"/>
      </w:pPr>
      <w:rPr>
        <w:rFonts w:ascii="Symbol" w:hAnsi="Symbol" w:hint="default"/>
      </w:rPr>
    </w:lvl>
    <w:lvl w:ilvl="1" w:tplc="04080003" w:tentative="1">
      <w:start w:val="1"/>
      <w:numFmt w:val="bullet"/>
      <w:lvlText w:val="o"/>
      <w:lvlJc w:val="left"/>
      <w:pPr>
        <w:ind w:left="2952" w:hanging="360"/>
      </w:pPr>
      <w:rPr>
        <w:rFonts w:ascii="Courier New" w:hAnsi="Courier New" w:cs="Courier New" w:hint="default"/>
      </w:rPr>
    </w:lvl>
    <w:lvl w:ilvl="2" w:tplc="04080005" w:tentative="1">
      <w:start w:val="1"/>
      <w:numFmt w:val="bullet"/>
      <w:lvlText w:val=""/>
      <w:lvlJc w:val="left"/>
      <w:pPr>
        <w:ind w:left="3672" w:hanging="360"/>
      </w:pPr>
      <w:rPr>
        <w:rFonts w:ascii="Wingdings" w:hAnsi="Wingdings" w:hint="default"/>
      </w:rPr>
    </w:lvl>
    <w:lvl w:ilvl="3" w:tplc="04080001" w:tentative="1">
      <w:start w:val="1"/>
      <w:numFmt w:val="bullet"/>
      <w:lvlText w:val=""/>
      <w:lvlJc w:val="left"/>
      <w:pPr>
        <w:ind w:left="4392" w:hanging="360"/>
      </w:pPr>
      <w:rPr>
        <w:rFonts w:ascii="Symbol" w:hAnsi="Symbol" w:hint="default"/>
      </w:rPr>
    </w:lvl>
    <w:lvl w:ilvl="4" w:tplc="04080003" w:tentative="1">
      <w:start w:val="1"/>
      <w:numFmt w:val="bullet"/>
      <w:lvlText w:val="o"/>
      <w:lvlJc w:val="left"/>
      <w:pPr>
        <w:ind w:left="5112" w:hanging="360"/>
      </w:pPr>
      <w:rPr>
        <w:rFonts w:ascii="Courier New" w:hAnsi="Courier New" w:cs="Courier New" w:hint="default"/>
      </w:rPr>
    </w:lvl>
    <w:lvl w:ilvl="5" w:tplc="04080005" w:tentative="1">
      <w:start w:val="1"/>
      <w:numFmt w:val="bullet"/>
      <w:lvlText w:val=""/>
      <w:lvlJc w:val="left"/>
      <w:pPr>
        <w:ind w:left="5832" w:hanging="360"/>
      </w:pPr>
      <w:rPr>
        <w:rFonts w:ascii="Wingdings" w:hAnsi="Wingdings" w:hint="default"/>
      </w:rPr>
    </w:lvl>
    <w:lvl w:ilvl="6" w:tplc="04080001" w:tentative="1">
      <w:start w:val="1"/>
      <w:numFmt w:val="bullet"/>
      <w:lvlText w:val=""/>
      <w:lvlJc w:val="left"/>
      <w:pPr>
        <w:ind w:left="6552" w:hanging="360"/>
      </w:pPr>
      <w:rPr>
        <w:rFonts w:ascii="Symbol" w:hAnsi="Symbol" w:hint="default"/>
      </w:rPr>
    </w:lvl>
    <w:lvl w:ilvl="7" w:tplc="04080003" w:tentative="1">
      <w:start w:val="1"/>
      <w:numFmt w:val="bullet"/>
      <w:lvlText w:val="o"/>
      <w:lvlJc w:val="left"/>
      <w:pPr>
        <w:ind w:left="7272" w:hanging="360"/>
      </w:pPr>
      <w:rPr>
        <w:rFonts w:ascii="Courier New" w:hAnsi="Courier New" w:cs="Courier New" w:hint="default"/>
      </w:rPr>
    </w:lvl>
    <w:lvl w:ilvl="8" w:tplc="04080005" w:tentative="1">
      <w:start w:val="1"/>
      <w:numFmt w:val="bullet"/>
      <w:lvlText w:val=""/>
      <w:lvlJc w:val="left"/>
      <w:pPr>
        <w:ind w:left="7992" w:hanging="360"/>
      </w:pPr>
      <w:rPr>
        <w:rFonts w:ascii="Wingdings" w:hAnsi="Wingdings" w:hint="default"/>
      </w:rPr>
    </w:lvl>
  </w:abstractNum>
  <w:abstractNum w:abstractNumId="2" w15:restartNumberingAfterBreak="0">
    <w:nsid w:val="2E48442F"/>
    <w:multiLevelType w:val="hybridMultilevel"/>
    <w:tmpl w:val="3D28BA52"/>
    <w:lvl w:ilvl="0" w:tplc="70061BC8">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4A014E12"/>
    <w:multiLevelType w:val="hybridMultilevel"/>
    <w:tmpl w:val="AE1C0246"/>
    <w:lvl w:ilvl="0" w:tplc="04080001">
      <w:start w:val="1"/>
      <w:numFmt w:val="bullet"/>
      <w:lvlText w:val=""/>
      <w:lvlJc w:val="left"/>
      <w:pPr>
        <w:ind w:left="2232" w:hanging="360"/>
      </w:pPr>
      <w:rPr>
        <w:rFonts w:ascii="Symbol" w:hAnsi="Symbol" w:hint="default"/>
      </w:rPr>
    </w:lvl>
    <w:lvl w:ilvl="1" w:tplc="04080003" w:tentative="1">
      <w:start w:val="1"/>
      <w:numFmt w:val="bullet"/>
      <w:lvlText w:val="o"/>
      <w:lvlJc w:val="left"/>
      <w:pPr>
        <w:ind w:left="2952" w:hanging="360"/>
      </w:pPr>
      <w:rPr>
        <w:rFonts w:ascii="Courier New" w:hAnsi="Courier New" w:cs="Courier New" w:hint="default"/>
      </w:rPr>
    </w:lvl>
    <w:lvl w:ilvl="2" w:tplc="04080005" w:tentative="1">
      <w:start w:val="1"/>
      <w:numFmt w:val="bullet"/>
      <w:lvlText w:val=""/>
      <w:lvlJc w:val="left"/>
      <w:pPr>
        <w:ind w:left="3672" w:hanging="360"/>
      </w:pPr>
      <w:rPr>
        <w:rFonts w:ascii="Wingdings" w:hAnsi="Wingdings" w:hint="default"/>
      </w:rPr>
    </w:lvl>
    <w:lvl w:ilvl="3" w:tplc="04080001" w:tentative="1">
      <w:start w:val="1"/>
      <w:numFmt w:val="bullet"/>
      <w:lvlText w:val=""/>
      <w:lvlJc w:val="left"/>
      <w:pPr>
        <w:ind w:left="4392" w:hanging="360"/>
      </w:pPr>
      <w:rPr>
        <w:rFonts w:ascii="Symbol" w:hAnsi="Symbol" w:hint="default"/>
      </w:rPr>
    </w:lvl>
    <w:lvl w:ilvl="4" w:tplc="04080003" w:tentative="1">
      <w:start w:val="1"/>
      <w:numFmt w:val="bullet"/>
      <w:lvlText w:val="o"/>
      <w:lvlJc w:val="left"/>
      <w:pPr>
        <w:ind w:left="5112" w:hanging="360"/>
      </w:pPr>
      <w:rPr>
        <w:rFonts w:ascii="Courier New" w:hAnsi="Courier New" w:cs="Courier New" w:hint="default"/>
      </w:rPr>
    </w:lvl>
    <w:lvl w:ilvl="5" w:tplc="04080005" w:tentative="1">
      <w:start w:val="1"/>
      <w:numFmt w:val="bullet"/>
      <w:lvlText w:val=""/>
      <w:lvlJc w:val="left"/>
      <w:pPr>
        <w:ind w:left="5832" w:hanging="360"/>
      </w:pPr>
      <w:rPr>
        <w:rFonts w:ascii="Wingdings" w:hAnsi="Wingdings" w:hint="default"/>
      </w:rPr>
    </w:lvl>
    <w:lvl w:ilvl="6" w:tplc="04080001" w:tentative="1">
      <w:start w:val="1"/>
      <w:numFmt w:val="bullet"/>
      <w:lvlText w:val=""/>
      <w:lvlJc w:val="left"/>
      <w:pPr>
        <w:ind w:left="6552" w:hanging="360"/>
      </w:pPr>
      <w:rPr>
        <w:rFonts w:ascii="Symbol" w:hAnsi="Symbol" w:hint="default"/>
      </w:rPr>
    </w:lvl>
    <w:lvl w:ilvl="7" w:tplc="04080003" w:tentative="1">
      <w:start w:val="1"/>
      <w:numFmt w:val="bullet"/>
      <w:lvlText w:val="o"/>
      <w:lvlJc w:val="left"/>
      <w:pPr>
        <w:ind w:left="7272" w:hanging="360"/>
      </w:pPr>
      <w:rPr>
        <w:rFonts w:ascii="Courier New" w:hAnsi="Courier New" w:cs="Courier New" w:hint="default"/>
      </w:rPr>
    </w:lvl>
    <w:lvl w:ilvl="8" w:tplc="04080005" w:tentative="1">
      <w:start w:val="1"/>
      <w:numFmt w:val="bullet"/>
      <w:lvlText w:val=""/>
      <w:lvlJc w:val="left"/>
      <w:pPr>
        <w:ind w:left="7992" w:hanging="360"/>
      </w:pPr>
      <w:rPr>
        <w:rFonts w:ascii="Wingdings" w:hAnsi="Wingdings" w:hint="default"/>
      </w:rPr>
    </w:lvl>
  </w:abstractNum>
  <w:abstractNum w:abstractNumId="4" w15:restartNumberingAfterBreak="0">
    <w:nsid w:val="7BCC10E5"/>
    <w:multiLevelType w:val="hybridMultilevel"/>
    <w:tmpl w:val="8848DB94"/>
    <w:lvl w:ilvl="0" w:tplc="627C865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A7"/>
    <w:rsid w:val="005F6FC9"/>
    <w:rsid w:val="00AA06A7"/>
    <w:rsid w:val="00AC22C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9AA3F6-D5CC-4B18-B008-3CA45FCCB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imes New Roman"/>
        <w:i/>
        <w:sz w:val="16"/>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1686</Words>
  <Characters>9109</Characters>
  <Application>Microsoft Office Word</Application>
  <DocSecurity>0</DocSecurity>
  <Lines>75</Lines>
  <Paragraphs>21</Paragraphs>
  <ScaleCrop>false</ScaleCrop>
  <Company/>
  <LinksUpToDate>false</LinksUpToDate>
  <CharactersWithSpaces>10774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2</cp:revision>
  <dcterms:created xsi:type="dcterms:W3CDTF">2020-07-15T12:02:00Z</dcterms:created>
  <dcterms:modified xsi:type="dcterms:W3CDTF">2020-07-15T12:02:00Z</dcterms:modified>
</cp:coreProperties>
</file>